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B34DF" w14:textId="27916EF3" w:rsidR="00FA1B3E" w:rsidRPr="0075524E" w:rsidRDefault="00FA1B3E" w:rsidP="00FA1B3E">
      <w:pPr>
        <w:pStyle w:val="Balk1"/>
        <w:rPr>
          <w:lang w:eastAsia="nl-NL"/>
        </w:rPr>
      </w:pPr>
      <w:r w:rsidRPr="0075524E">
        <w:rPr>
          <w:lang w:eastAsia="nl-NL"/>
        </w:rPr>
        <w:t>AMAÇ</w:t>
      </w:r>
    </w:p>
    <w:p w14:paraId="184A453E" w14:textId="49030A08" w:rsidR="00FA1B3E" w:rsidRPr="00D02914" w:rsidRDefault="00FA1B3E" w:rsidP="00A73570">
      <w:pPr>
        <w:jc w:val="both"/>
        <w:rPr>
          <w:rFonts w:asciiTheme="minorHAnsi" w:hAnsiTheme="minorHAnsi" w:cstheme="minorHAnsi"/>
          <w:sz w:val="22"/>
          <w:szCs w:val="22"/>
          <w:lang w:eastAsia="nl-NL"/>
        </w:rPr>
      </w:pPr>
      <w:r w:rsidRPr="000E01F3">
        <w:rPr>
          <w:rFonts w:asciiTheme="minorHAnsi" w:hAnsiTheme="minorHAnsi" w:cstheme="minorHAnsi"/>
          <w:sz w:val="22"/>
          <w:szCs w:val="22"/>
          <w:lang w:eastAsia="nl-NL"/>
        </w:rPr>
        <w:t xml:space="preserve">Bu prosedürün amacı, USB Certification bünyesindeki Global </w:t>
      </w:r>
      <w:proofErr w:type="spellStart"/>
      <w:r w:rsidRPr="000E01F3">
        <w:rPr>
          <w:rFonts w:asciiTheme="minorHAnsi" w:hAnsiTheme="minorHAnsi" w:cstheme="minorHAnsi"/>
          <w:sz w:val="22"/>
          <w:szCs w:val="22"/>
          <w:lang w:eastAsia="nl-NL"/>
        </w:rPr>
        <w:t>Organic</w:t>
      </w:r>
      <w:proofErr w:type="spellEnd"/>
      <w:r w:rsidRPr="000E01F3">
        <w:rPr>
          <w:rFonts w:asciiTheme="minorHAnsi" w:hAnsiTheme="minorHAnsi" w:cstheme="minorHAnsi"/>
          <w:sz w:val="22"/>
          <w:szCs w:val="22"/>
          <w:lang w:eastAsia="nl-NL"/>
        </w:rPr>
        <w:t xml:space="preserve"> Textile Standard (GOTS)</w:t>
      </w:r>
      <w:r w:rsidR="00A23768" w:rsidRPr="000E01F3">
        <w:rPr>
          <w:rFonts w:asciiTheme="minorHAnsi" w:hAnsiTheme="minorHAnsi" w:cstheme="minorHAnsi"/>
          <w:sz w:val="22"/>
          <w:szCs w:val="22"/>
          <w:lang w:eastAsia="nl-NL"/>
        </w:rPr>
        <w:t xml:space="preserve">, </w:t>
      </w:r>
      <w:r w:rsidRPr="000E01F3">
        <w:rPr>
          <w:rFonts w:asciiTheme="minorHAnsi" w:hAnsiTheme="minorHAnsi" w:cstheme="minorHAnsi"/>
          <w:sz w:val="22"/>
          <w:szCs w:val="22"/>
          <w:lang w:eastAsia="nl-NL"/>
        </w:rPr>
        <w:t xml:space="preserve">Textile </w:t>
      </w:r>
      <w:r w:rsidR="00A33C2F" w:rsidRPr="000E01F3">
        <w:rPr>
          <w:rFonts w:asciiTheme="minorHAnsi" w:hAnsiTheme="minorHAnsi" w:cstheme="minorHAnsi"/>
          <w:sz w:val="22"/>
          <w:szCs w:val="22"/>
          <w:lang w:eastAsia="nl-NL"/>
        </w:rPr>
        <w:t>Exchange Standartları</w:t>
      </w:r>
      <w:r w:rsidR="00284E63" w:rsidRPr="00D02914">
        <w:rPr>
          <w:rFonts w:asciiTheme="minorHAnsi" w:hAnsiTheme="minorHAnsi" w:cstheme="minorHAnsi"/>
          <w:sz w:val="22"/>
          <w:szCs w:val="22"/>
          <w:lang w:eastAsia="nl-NL"/>
        </w:rPr>
        <w:t xml:space="preserve">, </w:t>
      </w:r>
      <w:proofErr w:type="spellStart"/>
      <w:r w:rsidR="00284E63" w:rsidRPr="00D02914">
        <w:rPr>
          <w:rFonts w:asciiTheme="minorHAnsi" w:hAnsiTheme="minorHAnsi" w:cstheme="minorHAnsi"/>
          <w:sz w:val="22"/>
          <w:szCs w:val="22"/>
          <w:lang w:eastAsia="nl-NL"/>
        </w:rPr>
        <w:t>Sustainable</w:t>
      </w:r>
      <w:proofErr w:type="spellEnd"/>
      <w:r w:rsidR="00284E63" w:rsidRPr="00D02914">
        <w:rPr>
          <w:rFonts w:asciiTheme="minorHAnsi" w:hAnsiTheme="minorHAnsi" w:cstheme="minorHAnsi"/>
          <w:sz w:val="22"/>
          <w:szCs w:val="22"/>
          <w:lang w:eastAsia="nl-NL"/>
        </w:rPr>
        <w:t xml:space="preserve"> </w:t>
      </w:r>
      <w:proofErr w:type="spellStart"/>
      <w:r w:rsidR="00284E63" w:rsidRPr="00D02914">
        <w:rPr>
          <w:rFonts w:asciiTheme="minorHAnsi" w:hAnsiTheme="minorHAnsi" w:cstheme="minorHAnsi"/>
          <w:sz w:val="22"/>
          <w:szCs w:val="22"/>
          <w:lang w:eastAsia="nl-NL"/>
        </w:rPr>
        <w:t>Fibre</w:t>
      </w:r>
      <w:proofErr w:type="spellEnd"/>
      <w:r w:rsidR="00284E63" w:rsidRPr="00D02914">
        <w:rPr>
          <w:rFonts w:asciiTheme="minorHAnsi" w:hAnsiTheme="minorHAnsi" w:cstheme="minorHAnsi"/>
          <w:sz w:val="22"/>
          <w:szCs w:val="22"/>
          <w:lang w:eastAsia="nl-NL"/>
        </w:rPr>
        <w:t xml:space="preserve"> </w:t>
      </w:r>
      <w:proofErr w:type="spellStart"/>
      <w:r w:rsidR="00284E63" w:rsidRPr="00D02914">
        <w:rPr>
          <w:rFonts w:asciiTheme="minorHAnsi" w:hAnsiTheme="minorHAnsi" w:cstheme="minorHAnsi"/>
          <w:sz w:val="22"/>
          <w:szCs w:val="22"/>
          <w:lang w:eastAsia="nl-NL"/>
        </w:rPr>
        <w:t>Alliance</w:t>
      </w:r>
      <w:proofErr w:type="spellEnd"/>
      <w:r w:rsidR="00284E63" w:rsidRPr="00D02914">
        <w:rPr>
          <w:rFonts w:asciiTheme="minorHAnsi" w:hAnsiTheme="minorHAnsi" w:cstheme="minorHAnsi"/>
          <w:sz w:val="22"/>
          <w:szCs w:val="22"/>
          <w:lang w:eastAsia="nl-NL"/>
        </w:rPr>
        <w:t xml:space="preserve"> (SFA) </w:t>
      </w:r>
      <w:proofErr w:type="spellStart"/>
      <w:r w:rsidR="00284E63" w:rsidRPr="00D02914">
        <w:rPr>
          <w:rFonts w:asciiTheme="minorHAnsi" w:hAnsiTheme="minorHAnsi" w:cstheme="minorHAnsi"/>
          <w:sz w:val="22"/>
          <w:szCs w:val="22"/>
          <w:lang w:eastAsia="nl-NL"/>
        </w:rPr>
        <w:t>Chain</w:t>
      </w:r>
      <w:proofErr w:type="spellEnd"/>
      <w:r w:rsidR="00284E63" w:rsidRPr="00D02914">
        <w:rPr>
          <w:rFonts w:asciiTheme="minorHAnsi" w:hAnsiTheme="minorHAnsi" w:cstheme="minorHAnsi"/>
          <w:sz w:val="22"/>
          <w:szCs w:val="22"/>
          <w:lang w:eastAsia="nl-NL"/>
        </w:rPr>
        <w:t xml:space="preserve"> of </w:t>
      </w:r>
      <w:proofErr w:type="spellStart"/>
      <w:r w:rsidR="000A64F5" w:rsidRPr="00D02914">
        <w:rPr>
          <w:rFonts w:asciiTheme="minorHAnsi" w:hAnsiTheme="minorHAnsi" w:cstheme="minorHAnsi"/>
          <w:sz w:val="22"/>
          <w:szCs w:val="22"/>
          <w:lang w:eastAsia="nl-NL"/>
        </w:rPr>
        <w:t>Custody</w:t>
      </w:r>
      <w:proofErr w:type="spellEnd"/>
      <w:r w:rsidR="000A64F5" w:rsidRPr="00D02914">
        <w:rPr>
          <w:rFonts w:asciiTheme="minorHAnsi" w:hAnsiTheme="minorHAnsi" w:cstheme="minorHAnsi"/>
          <w:sz w:val="22"/>
          <w:szCs w:val="22"/>
          <w:lang w:eastAsia="nl-NL"/>
        </w:rPr>
        <w:t xml:space="preserve">, </w:t>
      </w:r>
      <w:proofErr w:type="spellStart"/>
      <w:r w:rsidR="000A64F5" w:rsidRPr="00D02914">
        <w:rPr>
          <w:rFonts w:asciiTheme="minorHAnsi" w:hAnsiTheme="minorHAnsi" w:cstheme="minorHAnsi"/>
          <w:sz w:val="22"/>
          <w:szCs w:val="22"/>
          <w:lang w:eastAsia="nl-NL"/>
        </w:rPr>
        <w:t>Regenevate</w:t>
      </w:r>
      <w:proofErr w:type="spellEnd"/>
      <w:r w:rsidR="00284E63" w:rsidRPr="00D02914">
        <w:rPr>
          <w:rFonts w:asciiTheme="minorHAnsi" w:hAnsiTheme="minorHAnsi" w:cstheme="minorHAnsi"/>
          <w:sz w:val="22"/>
          <w:szCs w:val="22"/>
          <w:lang w:eastAsia="nl-NL"/>
        </w:rPr>
        <w:t xml:space="preserve"> Standardı </w:t>
      </w:r>
      <w:r w:rsidRPr="00D02914">
        <w:rPr>
          <w:rFonts w:asciiTheme="minorHAnsi" w:hAnsiTheme="minorHAnsi" w:cstheme="minorHAnsi"/>
          <w:sz w:val="22"/>
          <w:szCs w:val="22"/>
          <w:lang w:eastAsia="nl-NL"/>
        </w:rPr>
        <w:t>kapsamında olan belgelendirme programları</w:t>
      </w:r>
      <w:r w:rsidR="00A23768" w:rsidRPr="00D02914">
        <w:rPr>
          <w:rFonts w:asciiTheme="minorHAnsi" w:hAnsiTheme="minorHAnsi" w:cstheme="minorHAnsi"/>
          <w:sz w:val="22"/>
          <w:szCs w:val="22"/>
          <w:lang w:eastAsia="nl-NL"/>
        </w:rPr>
        <w:t xml:space="preserve"> ve </w:t>
      </w:r>
      <w:proofErr w:type="spellStart"/>
      <w:r w:rsidR="00A23768" w:rsidRPr="00D02914">
        <w:rPr>
          <w:rFonts w:asciiTheme="minorHAnsi" w:hAnsiTheme="minorHAnsi" w:cstheme="minorHAnsi"/>
          <w:sz w:val="22"/>
          <w:szCs w:val="22"/>
          <w:lang w:eastAsia="nl-NL"/>
        </w:rPr>
        <w:t>Better</w:t>
      </w:r>
      <w:proofErr w:type="spellEnd"/>
      <w:r w:rsidR="00A23768" w:rsidRPr="00D02914">
        <w:rPr>
          <w:rFonts w:asciiTheme="minorHAnsi" w:hAnsiTheme="minorHAnsi" w:cstheme="minorHAnsi"/>
          <w:sz w:val="22"/>
          <w:szCs w:val="22"/>
          <w:lang w:eastAsia="nl-NL"/>
        </w:rPr>
        <w:t xml:space="preserve"> </w:t>
      </w:r>
      <w:proofErr w:type="spellStart"/>
      <w:r w:rsidR="00A23768" w:rsidRPr="00D02914">
        <w:rPr>
          <w:rFonts w:asciiTheme="minorHAnsi" w:hAnsiTheme="minorHAnsi" w:cstheme="minorHAnsi"/>
          <w:sz w:val="22"/>
          <w:szCs w:val="22"/>
          <w:lang w:eastAsia="nl-NL"/>
        </w:rPr>
        <w:t>Cotton</w:t>
      </w:r>
      <w:proofErr w:type="spellEnd"/>
      <w:r w:rsidR="00A23768" w:rsidRPr="00D02914">
        <w:rPr>
          <w:rFonts w:asciiTheme="minorHAnsi" w:hAnsiTheme="minorHAnsi" w:cstheme="minorHAnsi"/>
          <w:sz w:val="22"/>
          <w:szCs w:val="22"/>
          <w:lang w:eastAsia="nl-NL"/>
        </w:rPr>
        <w:t xml:space="preserve"> </w:t>
      </w:r>
      <w:proofErr w:type="spellStart"/>
      <w:r w:rsidR="00A23768" w:rsidRPr="00D02914">
        <w:rPr>
          <w:rFonts w:asciiTheme="minorHAnsi" w:hAnsiTheme="minorHAnsi" w:cstheme="minorHAnsi"/>
          <w:sz w:val="22"/>
          <w:szCs w:val="22"/>
          <w:lang w:eastAsia="nl-NL"/>
        </w:rPr>
        <w:t>CoC</w:t>
      </w:r>
      <w:proofErr w:type="spellEnd"/>
      <w:r w:rsidR="00A23768" w:rsidRPr="00D02914">
        <w:rPr>
          <w:rFonts w:asciiTheme="minorHAnsi" w:hAnsiTheme="minorHAnsi" w:cstheme="minorHAnsi"/>
          <w:sz w:val="22"/>
          <w:szCs w:val="22"/>
          <w:lang w:eastAsia="nl-NL"/>
        </w:rPr>
        <w:t xml:space="preserve"> kapsamında olan 3.taraf doğrulama süreçlerine</w:t>
      </w:r>
      <w:r w:rsidRPr="00D02914">
        <w:rPr>
          <w:rFonts w:asciiTheme="minorHAnsi" w:hAnsiTheme="minorHAnsi" w:cstheme="minorHAnsi"/>
          <w:sz w:val="22"/>
          <w:szCs w:val="22"/>
          <w:lang w:eastAsia="nl-NL"/>
        </w:rPr>
        <w:t xml:space="preserve"> ilişkin hazırlanan fiyatlandırmanın nasıl </w:t>
      </w:r>
      <w:r w:rsidR="000D76C3" w:rsidRPr="00D02914">
        <w:rPr>
          <w:rFonts w:asciiTheme="minorHAnsi" w:hAnsiTheme="minorHAnsi" w:cstheme="minorHAnsi"/>
          <w:sz w:val="22"/>
          <w:szCs w:val="22"/>
          <w:lang w:eastAsia="nl-NL"/>
        </w:rPr>
        <w:t>gerçekleştirildiğini</w:t>
      </w:r>
      <w:r w:rsidRPr="00D02914">
        <w:rPr>
          <w:rFonts w:asciiTheme="minorHAnsi" w:hAnsiTheme="minorHAnsi" w:cstheme="minorHAnsi"/>
          <w:sz w:val="22"/>
          <w:szCs w:val="22"/>
          <w:lang w:eastAsia="nl-NL"/>
        </w:rPr>
        <w:t>, baz alınan parametreleri ve kriterlerini açıklamaktır.</w:t>
      </w:r>
    </w:p>
    <w:p w14:paraId="744F1464" w14:textId="77777777" w:rsidR="00FA1B3E" w:rsidRPr="00D02914" w:rsidRDefault="00FA1B3E" w:rsidP="00A73570">
      <w:pPr>
        <w:pStyle w:val="Balk1"/>
        <w:rPr>
          <w:lang w:eastAsia="nl-NL"/>
        </w:rPr>
      </w:pPr>
      <w:r w:rsidRPr="00D02914">
        <w:rPr>
          <w:lang w:eastAsia="nl-NL"/>
        </w:rPr>
        <w:t>KAPSAM</w:t>
      </w:r>
    </w:p>
    <w:p w14:paraId="3AC81C27" w14:textId="7924DA1F" w:rsidR="00FA1B3E" w:rsidRPr="0075524E" w:rsidRDefault="00FA1B3E" w:rsidP="00A73570">
      <w:pPr>
        <w:jc w:val="both"/>
        <w:rPr>
          <w:rFonts w:asciiTheme="minorHAnsi" w:hAnsiTheme="minorHAnsi" w:cstheme="minorHAnsi"/>
          <w:sz w:val="22"/>
          <w:szCs w:val="22"/>
          <w:lang w:eastAsia="nl-NL"/>
        </w:rPr>
      </w:pPr>
      <w:r w:rsidRPr="0075524E">
        <w:rPr>
          <w:rFonts w:asciiTheme="minorHAnsi" w:hAnsiTheme="minorHAnsi" w:cstheme="minorHAnsi"/>
          <w:sz w:val="22"/>
          <w:szCs w:val="22"/>
          <w:lang w:eastAsia="nl-NL"/>
        </w:rPr>
        <w:t xml:space="preserve">Bu prosedür, parametreler ve kısıtlar kapsamında hesaplanan </w:t>
      </w:r>
      <w:r w:rsidR="00E53E5A">
        <w:rPr>
          <w:rFonts w:asciiTheme="minorHAnsi" w:hAnsiTheme="minorHAnsi" w:cstheme="minorHAnsi"/>
          <w:sz w:val="22"/>
          <w:szCs w:val="22"/>
          <w:lang w:eastAsia="nl-NL"/>
        </w:rPr>
        <w:t>kişi gün</w:t>
      </w:r>
      <w:r w:rsidRPr="0075524E">
        <w:rPr>
          <w:rFonts w:asciiTheme="minorHAnsi" w:hAnsiTheme="minorHAnsi" w:cstheme="minorHAnsi"/>
          <w:sz w:val="22"/>
          <w:szCs w:val="22"/>
          <w:lang w:eastAsia="nl-NL"/>
        </w:rPr>
        <w:t xml:space="preserve"> sürelerine göre uygulanan fiyatlandırma ilkelerini kapsar.</w:t>
      </w:r>
    </w:p>
    <w:p w14:paraId="29ECD4F1" w14:textId="642D1B59" w:rsidR="00FA1B3E" w:rsidRPr="0075524E" w:rsidRDefault="00FA1B3E" w:rsidP="00A73570">
      <w:pPr>
        <w:pStyle w:val="Balk1"/>
        <w:rPr>
          <w:lang w:eastAsia="nl-NL"/>
        </w:rPr>
      </w:pPr>
      <w:r w:rsidRPr="0075524E">
        <w:rPr>
          <w:lang w:eastAsia="nl-NL"/>
        </w:rPr>
        <w:t>SORUMLULAR</w:t>
      </w:r>
    </w:p>
    <w:p w14:paraId="0AEB54DB" w14:textId="5C7DF94A" w:rsidR="00882310" w:rsidRPr="000E01F3" w:rsidRDefault="00F13EA2" w:rsidP="00A73570">
      <w:pPr>
        <w:jc w:val="both"/>
        <w:rPr>
          <w:rFonts w:asciiTheme="minorHAnsi" w:hAnsiTheme="minorHAnsi" w:cstheme="minorHAnsi"/>
          <w:sz w:val="22"/>
          <w:szCs w:val="22"/>
          <w:lang w:eastAsia="nl-NL"/>
        </w:rPr>
      </w:pPr>
      <w:r w:rsidRPr="000E01F3">
        <w:rPr>
          <w:rFonts w:asciiTheme="minorHAnsi" w:hAnsiTheme="minorHAnsi" w:cstheme="minorHAnsi"/>
          <w:sz w:val="22"/>
          <w:szCs w:val="22"/>
          <w:lang w:eastAsia="nl-NL"/>
        </w:rPr>
        <w:t xml:space="preserve">Bu prosedürün uygulanmasından </w:t>
      </w:r>
      <w:bookmarkStart w:id="0" w:name="_Hlk112944036"/>
      <w:r w:rsidRPr="000E01F3">
        <w:rPr>
          <w:rFonts w:asciiTheme="minorHAnsi" w:hAnsiTheme="minorHAnsi" w:cstheme="minorHAnsi"/>
          <w:sz w:val="22"/>
          <w:szCs w:val="22"/>
          <w:lang w:eastAsia="nl-NL"/>
        </w:rPr>
        <w:t xml:space="preserve">Genel Müdür, </w:t>
      </w:r>
      <w:bookmarkStart w:id="1" w:name="_Hlk112943894"/>
      <w:r w:rsidRPr="000E01F3">
        <w:rPr>
          <w:rFonts w:asciiTheme="minorHAnsi" w:hAnsiTheme="minorHAnsi" w:cstheme="minorHAnsi"/>
          <w:sz w:val="22"/>
          <w:szCs w:val="22"/>
          <w:lang w:eastAsia="nl-NL"/>
        </w:rPr>
        <w:t>Tekstil ve Geri Dönüşüm Belgelendirme Müdürü</w:t>
      </w:r>
      <w:bookmarkEnd w:id="1"/>
      <w:r w:rsidRPr="000E01F3">
        <w:rPr>
          <w:rFonts w:asciiTheme="minorHAnsi" w:hAnsiTheme="minorHAnsi" w:cstheme="minorHAnsi"/>
          <w:sz w:val="22"/>
          <w:szCs w:val="22"/>
          <w:lang w:eastAsia="nl-NL"/>
        </w:rPr>
        <w:t xml:space="preserve">, </w:t>
      </w:r>
      <w:proofErr w:type="spellStart"/>
      <w:r w:rsidRPr="000E01F3">
        <w:rPr>
          <w:rFonts w:asciiTheme="minorHAnsi" w:hAnsiTheme="minorHAnsi" w:cstheme="minorHAnsi"/>
          <w:sz w:val="22"/>
          <w:szCs w:val="22"/>
          <w:lang w:eastAsia="nl-NL"/>
        </w:rPr>
        <w:t>Integrity</w:t>
      </w:r>
      <w:proofErr w:type="spellEnd"/>
      <w:r w:rsidRPr="000E01F3">
        <w:rPr>
          <w:rFonts w:asciiTheme="minorHAnsi" w:hAnsiTheme="minorHAnsi" w:cstheme="minorHAnsi"/>
          <w:sz w:val="22"/>
          <w:szCs w:val="22"/>
          <w:lang w:eastAsia="nl-NL"/>
        </w:rPr>
        <w:t xml:space="preserve"> </w:t>
      </w:r>
      <w:r w:rsidR="004C15FB" w:rsidRPr="000E01F3">
        <w:rPr>
          <w:rFonts w:asciiTheme="minorHAnsi" w:hAnsiTheme="minorHAnsi" w:cstheme="minorHAnsi"/>
          <w:sz w:val="22"/>
          <w:szCs w:val="22"/>
          <w:lang w:eastAsia="nl-NL"/>
        </w:rPr>
        <w:t xml:space="preserve">ve OPEX </w:t>
      </w:r>
      <w:r w:rsidRPr="000E01F3">
        <w:rPr>
          <w:rFonts w:asciiTheme="minorHAnsi" w:hAnsiTheme="minorHAnsi" w:cstheme="minorHAnsi"/>
          <w:sz w:val="22"/>
          <w:szCs w:val="22"/>
          <w:lang w:eastAsia="nl-NL"/>
        </w:rPr>
        <w:t>Müdürü</w:t>
      </w:r>
      <w:r w:rsidR="00A42B1A" w:rsidRPr="000E01F3">
        <w:rPr>
          <w:rFonts w:asciiTheme="minorHAnsi" w:hAnsiTheme="minorHAnsi" w:cstheme="minorHAnsi"/>
          <w:sz w:val="22"/>
          <w:szCs w:val="22"/>
          <w:lang w:eastAsia="nl-NL"/>
        </w:rPr>
        <w:t>,</w:t>
      </w:r>
      <w:r w:rsidRPr="000E01F3">
        <w:rPr>
          <w:rFonts w:asciiTheme="minorHAnsi" w:hAnsiTheme="minorHAnsi" w:cstheme="minorHAnsi"/>
          <w:sz w:val="22"/>
          <w:szCs w:val="22"/>
          <w:lang w:eastAsia="nl-NL"/>
        </w:rPr>
        <w:t xml:space="preserve"> </w:t>
      </w:r>
      <w:r w:rsidR="004C15FB" w:rsidRPr="000E01F3">
        <w:rPr>
          <w:rFonts w:asciiTheme="minorHAnsi" w:hAnsiTheme="minorHAnsi" w:cstheme="minorHAnsi"/>
          <w:sz w:val="22"/>
          <w:szCs w:val="22"/>
          <w:lang w:eastAsia="nl-NL"/>
        </w:rPr>
        <w:t xml:space="preserve">Türkiye </w:t>
      </w:r>
      <w:r w:rsidRPr="000E01F3">
        <w:rPr>
          <w:rFonts w:asciiTheme="minorHAnsi" w:hAnsiTheme="minorHAnsi" w:cstheme="minorHAnsi"/>
          <w:sz w:val="22"/>
          <w:szCs w:val="22"/>
          <w:lang w:eastAsia="nl-NL"/>
        </w:rPr>
        <w:t xml:space="preserve">Ülke Müdürü, İş Analisti, </w:t>
      </w:r>
      <w:bookmarkStart w:id="2" w:name="_Hlk112943933"/>
      <w:r w:rsidRPr="000E01F3">
        <w:rPr>
          <w:rFonts w:asciiTheme="minorHAnsi" w:hAnsiTheme="minorHAnsi" w:cstheme="minorHAnsi"/>
          <w:sz w:val="22"/>
          <w:szCs w:val="22"/>
          <w:lang w:eastAsia="nl-NL"/>
        </w:rPr>
        <w:t>Türkiye Müşteri İlişkiler</w:t>
      </w:r>
      <w:r w:rsidR="00D06F30" w:rsidRPr="000E01F3">
        <w:rPr>
          <w:rFonts w:asciiTheme="minorHAnsi" w:hAnsiTheme="minorHAnsi" w:cstheme="minorHAnsi"/>
          <w:sz w:val="22"/>
          <w:szCs w:val="22"/>
          <w:lang w:eastAsia="nl-NL"/>
        </w:rPr>
        <w:t>i</w:t>
      </w:r>
      <w:r w:rsidRPr="000E01F3">
        <w:rPr>
          <w:rFonts w:asciiTheme="minorHAnsi" w:hAnsiTheme="minorHAnsi" w:cstheme="minorHAnsi"/>
          <w:sz w:val="22"/>
          <w:szCs w:val="22"/>
          <w:lang w:eastAsia="nl-NL"/>
        </w:rPr>
        <w:t xml:space="preserve"> </w:t>
      </w:r>
      <w:bookmarkEnd w:id="2"/>
      <w:r w:rsidR="00E55E11" w:rsidRPr="000E01F3">
        <w:rPr>
          <w:rFonts w:asciiTheme="minorHAnsi" w:hAnsiTheme="minorHAnsi" w:cstheme="minorHAnsi"/>
          <w:sz w:val="22"/>
          <w:szCs w:val="22"/>
          <w:lang w:eastAsia="nl-NL"/>
        </w:rPr>
        <w:t>Sorumlusu,</w:t>
      </w:r>
      <w:r w:rsidR="00882310" w:rsidRPr="000E01F3">
        <w:rPr>
          <w:rFonts w:asciiTheme="minorHAnsi" w:hAnsiTheme="minorHAnsi" w:cstheme="minorHAnsi"/>
          <w:sz w:val="22"/>
          <w:szCs w:val="22"/>
          <w:lang w:eastAsia="nl-NL"/>
        </w:rPr>
        <w:t xml:space="preserve"> </w:t>
      </w:r>
      <w:bookmarkStart w:id="3" w:name="_Hlk112944013"/>
      <w:proofErr w:type="gramStart"/>
      <w:r w:rsidRPr="000E01F3">
        <w:rPr>
          <w:rFonts w:asciiTheme="minorHAnsi" w:hAnsiTheme="minorHAnsi" w:cstheme="minorHAnsi"/>
          <w:sz w:val="22"/>
          <w:szCs w:val="22"/>
          <w:lang w:eastAsia="nl-NL"/>
        </w:rPr>
        <w:t>TC</w:t>
      </w:r>
      <w:proofErr w:type="gramEnd"/>
      <w:r w:rsidRPr="000E01F3">
        <w:rPr>
          <w:rFonts w:asciiTheme="minorHAnsi" w:hAnsiTheme="minorHAnsi" w:cstheme="minorHAnsi"/>
          <w:sz w:val="22"/>
          <w:szCs w:val="22"/>
          <w:lang w:eastAsia="nl-NL"/>
        </w:rPr>
        <w:t xml:space="preserve"> Operasyon </w:t>
      </w:r>
      <w:bookmarkEnd w:id="0"/>
      <w:bookmarkEnd w:id="3"/>
      <w:r w:rsidR="0092685E" w:rsidRPr="000E01F3">
        <w:rPr>
          <w:rFonts w:asciiTheme="minorHAnsi" w:hAnsiTheme="minorHAnsi" w:cstheme="minorHAnsi"/>
          <w:sz w:val="22"/>
          <w:szCs w:val="22"/>
          <w:lang w:eastAsia="nl-NL"/>
        </w:rPr>
        <w:t>Sorumlusu sorumludur</w:t>
      </w:r>
      <w:r w:rsidRPr="000E01F3">
        <w:rPr>
          <w:rFonts w:asciiTheme="minorHAnsi" w:hAnsiTheme="minorHAnsi" w:cstheme="minorHAnsi"/>
          <w:sz w:val="22"/>
          <w:szCs w:val="22"/>
          <w:lang w:eastAsia="nl-NL"/>
        </w:rPr>
        <w:t>.</w:t>
      </w:r>
    </w:p>
    <w:p w14:paraId="2387C49E" w14:textId="60C87CD3" w:rsidR="00A42B1A" w:rsidRPr="000E01F3" w:rsidRDefault="00A42B1A" w:rsidP="00A73570">
      <w:pPr>
        <w:jc w:val="both"/>
        <w:rPr>
          <w:rFonts w:asciiTheme="minorHAnsi" w:hAnsiTheme="minorHAnsi" w:cstheme="minorHAnsi"/>
          <w:sz w:val="22"/>
          <w:szCs w:val="22"/>
          <w:lang w:eastAsia="nl-NL"/>
        </w:rPr>
      </w:pPr>
      <w:r w:rsidRPr="000E01F3">
        <w:rPr>
          <w:rFonts w:asciiTheme="minorHAnsi" w:hAnsiTheme="minorHAnsi" w:cstheme="minorHAnsi"/>
          <w:sz w:val="22"/>
          <w:szCs w:val="22"/>
          <w:lang w:eastAsia="nl-NL"/>
        </w:rPr>
        <w:t xml:space="preserve"> </w:t>
      </w:r>
    </w:p>
    <w:p w14:paraId="1DD8103A" w14:textId="660A1B8C" w:rsidR="00A42B1A" w:rsidRPr="0075524E" w:rsidRDefault="00A42B1A" w:rsidP="00A73570">
      <w:pPr>
        <w:jc w:val="both"/>
        <w:rPr>
          <w:rFonts w:asciiTheme="minorHAnsi" w:hAnsiTheme="minorHAnsi" w:cstheme="minorHAnsi"/>
          <w:sz w:val="22"/>
          <w:szCs w:val="22"/>
          <w:lang w:eastAsia="nl-NL"/>
        </w:rPr>
      </w:pPr>
      <w:r w:rsidRPr="000E01F3">
        <w:rPr>
          <w:rFonts w:asciiTheme="minorHAnsi" w:hAnsiTheme="minorHAnsi" w:cstheme="minorHAnsi"/>
          <w:sz w:val="22"/>
          <w:szCs w:val="22"/>
          <w:lang w:eastAsia="nl-NL"/>
        </w:rPr>
        <w:t>Bu prosedürün güncelliğinin sağlanmasından Teknik ve Kalite Müdürü ve Teknik Uzman Yardımcısı sorumludur.</w:t>
      </w:r>
    </w:p>
    <w:p w14:paraId="3812F076" w14:textId="77777777" w:rsidR="00882310" w:rsidRPr="0075524E" w:rsidRDefault="00882310" w:rsidP="00A73570">
      <w:pPr>
        <w:jc w:val="both"/>
        <w:rPr>
          <w:rFonts w:asciiTheme="minorHAnsi" w:hAnsiTheme="minorHAnsi" w:cstheme="minorHAnsi"/>
          <w:sz w:val="22"/>
          <w:szCs w:val="22"/>
          <w:lang w:eastAsia="nl-NL"/>
        </w:rPr>
      </w:pPr>
    </w:p>
    <w:p w14:paraId="7EE78ED2" w14:textId="4D43D524" w:rsidR="00DA78DA" w:rsidRPr="0075524E" w:rsidRDefault="00FA1B3E" w:rsidP="00A73570">
      <w:pPr>
        <w:jc w:val="both"/>
        <w:rPr>
          <w:rFonts w:asciiTheme="minorHAnsi" w:hAnsiTheme="minorHAnsi" w:cstheme="minorHAnsi"/>
          <w:bCs/>
          <w:sz w:val="22"/>
          <w:szCs w:val="22"/>
          <w:lang w:eastAsia="nl-NL"/>
        </w:rPr>
      </w:pPr>
      <w:r w:rsidRPr="0075524E">
        <w:rPr>
          <w:rFonts w:asciiTheme="minorHAnsi" w:hAnsiTheme="minorHAnsi" w:cstheme="minorHAnsi"/>
          <w:bCs/>
          <w:sz w:val="22"/>
          <w:szCs w:val="22"/>
          <w:lang w:eastAsia="nl-NL"/>
        </w:rPr>
        <w:t>Genel Müdür</w:t>
      </w:r>
      <w:r w:rsidR="00882310" w:rsidRPr="0075524E">
        <w:rPr>
          <w:rFonts w:asciiTheme="minorHAnsi" w:hAnsiTheme="minorHAnsi" w:cstheme="minorHAnsi"/>
          <w:bCs/>
          <w:sz w:val="22"/>
          <w:szCs w:val="22"/>
          <w:lang w:eastAsia="nl-NL"/>
        </w:rPr>
        <w:t xml:space="preserve">, </w:t>
      </w:r>
      <w:r w:rsidR="00911206" w:rsidRPr="0075524E">
        <w:rPr>
          <w:rFonts w:asciiTheme="minorHAnsi" w:hAnsiTheme="minorHAnsi" w:cstheme="minorHAnsi"/>
          <w:bCs/>
          <w:sz w:val="22"/>
          <w:szCs w:val="22"/>
          <w:lang w:eastAsia="nl-NL"/>
        </w:rPr>
        <w:t>f</w:t>
      </w:r>
      <w:r w:rsidRPr="0075524E">
        <w:rPr>
          <w:rFonts w:asciiTheme="minorHAnsi" w:hAnsiTheme="minorHAnsi" w:cstheme="minorHAnsi"/>
          <w:bCs/>
          <w:sz w:val="22"/>
          <w:szCs w:val="22"/>
          <w:lang w:eastAsia="nl-NL"/>
        </w:rPr>
        <w:t xml:space="preserve">iyatlandırma politika, kriter ve </w:t>
      </w:r>
      <w:r w:rsidR="00E53E5A">
        <w:rPr>
          <w:rFonts w:asciiTheme="minorHAnsi" w:hAnsiTheme="minorHAnsi" w:cstheme="minorHAnsi"/>
          <w:bCs/>
          <w:sz w:val="22"/>
          <w:szCs w:val="22"/>
          <w:lang w:eastAsia="nl-NL"/>
        </w:rPr>
        <w:t>kişi gün</w:t>
      </w:r>
      <w:r w:rsidRPr="0075524E">
        <w:rPr>
          <w:rFonts w:asciiTheme="minorHAnsi" w:hAnsiTheme="minorHAnsi" w:cstheme="minorHAnsi"/>
          <w:bCs/>
          <w:sz w:val="22"/>
          <w:szCs w:val="22"/>
          <w:lang w:eastAsia="nl-NL"/>
        </w:rPr>
        <w:t xml:space="preserve"> ücretlerinin akreditasyon ve program gereklilikleri kapsamında tarafsızlık ilkelerine göre belirlenmesi ve onayından sorumludur.</w:t>
      </w:r>
    </w:p>
    <w:p w14:paraId="1C06DD2E" w14:textId="77777777" w:rsidR="00DA78DA" w:rsidRPr="0075524E" w:rsidRDefault="00DA78DA" w:rsidP="00A73570">
      <w:pPr>
        <w:jc w:val="both"/>
        <w:rPr>
          <w:rFonts w:asciiTheme="minorHAnsi" w:hAnsiTheme="minorHAnsi" w:cstheme="minorHAnsi"/>
          <w:bCs/>
          <w:sz w:val="22"/>
          <w:szCs w:val="22"/>
          <w:lang w:eastAsia="nl-NL"/>
        </w:rPr>
      </w:pPr>
    </w:p>
    <w:p w14:paraId="735045AD" w14:textId="651A93BE" w:rsidR="00DA78DA" w:rsidRPr="0075524E" w:rsidRDefault="006D1473" w:rsidP="00A73570">
      <w:pPr>
        <w:jc w:val="both"/>
        <w:rPr>
          <w:rFonts w:asciiTheme="minorHAnsi" w:hAnsiTheme="minorHAnsi" w:cstheme="minorHAnsi"/>
          <w:bCs/>
          <w:sz w:val="22"/>
          <w:szCs w:val="22"/>
          <w:lang w:eastAsia="nl-NL"/>
        </w:rPr>
      </w:pPr>
      <w:r w:rsidRPr="0075524E">
        <w:rPr>
          <w:rFonts w:asciiTheme="minorHAnsi" w:hAnsiTheme="minorHAnsi" w:cstheme="minorHAnsi"/>
          <w:bCs/>
          <w:sz w:val="22"/>
          <w:szCs w:val="22"/>
          <w:lang w:eastAsia="nl-NL"/>
        </w:rPr>
        <w:t>Tekstil</w:t>
      </w:r>
      <w:r w:rsidR="00806D32" w:rsidRPr="0075524E">
        <w:rPr>
          <w:rFonts w:asciiTheme="minorHAnsi" w:hAnsiTheme="minorHAnsi" w:cstheme="minorHAnsi"/>
          <w:bCs/>
          <w:sz w:val="22"/>
          <w:szCs w:val="22"/>
          <w:lang w:eastAsia="nl-NL"/>
        </w:rPr>
        <w:t xml:space="preserve"> ve Geri Dönüşüm</w:t>
      </w:r>
      <w:r w:rsidRPr="0075524E">
        <w:rPr>
          <w:rFonts w:asciiTheme="minorHAnsi" w:hAnsiTheme="minorHAnsi" w:cstheme="minorHAnsi"/>
          <w:bCs/>
          <w:sz w:val="22"/>
          <w:szCs w:val="22"/>
          <w:lang w:eastAsia="nl-NL"/>
        </w:rPr>
        <w:t xml:space="preserve"> Belgelendirme Müdürü</w:t>
      </w:r>
      <w:r w:rsidR="00911206" w:rsidRPr="0075524E">
        <w:rPr>
          <w:rFonts w:asciiTheme="minorHAnsi" w:hAnsiTheme="minorHAnsi" w:cstheme="minorHAnsi"/>
          <w:bCs/>
          <w:sz w:val="22"/>
          <w:szCs w:val="22"/>
          <w:lang w:eastAsia="nl-NL"/>
        </w:rPr>
        <w:t xml:space="preserve">, </w:t>
      </w:r>
      <w:r w:rsidR="00FA1B3E" w:rsidRPr="0075524E">
        <w:rPr>
          <w:rFonts w:asciiTheme="minorHAnsi" w:hAnsiTheme="minorHAnsi" w:cstheme="minorHAnsi"/>
          <w:bCs/>
          <w:sz w:val="22"/>
          <w:szCs w:val="22"/>
          <w:lang w:eastAsia="nl-NL"/>
        </w:rPr>
        <w:t>Textile Exchange ve GOTS programlarına uygun fiyatlandırma metodu</w:t>
      </w:r>
      <w:r w:rsidR="004F752D" w:rsidRPr="0075524E">
        <w:rPr>
          <w:rFonts w:asciiTheme="minorHAnsi" w:hAnsiTheme="minorHAnsi" w:cstheme="minorHAnsi"/>
          <w:bCs/>
          <w:sz w:val="22"/>
          <w:szCs w:val="22"/>
          <w:lang w:eastAsia="nl-NL"/>
        </w:rPr>
        <w:t>nun</w:t>
      </w:r>
      <w:r w:rsidR="00FA1B3E" w:rsidRPr="0075524E">
        <w:rPr>
          <w:rFonts w:asciiTheme="minorHAnsi" w:hAnsiTheme="minorHAnsi" w:cstheme="minorHAnsi"/>
          <w:bCs/>
          <w:sz w:val="22"/>
          <w:szCs w:val="22"/>
          <w:lang w:eastAsia="nl-NL"/>
        </w:rPr>
        <w:t xml:space="preserve"> belirlenmesi, fiyatlandırma süreçlerinin akreditasyon ve program gereklilikleri kapsamında tarafsızlık ilkelerine göre izlenmesi</w:t>
      </w:r>
      <w:r w:rsidR="004F752D" w:rsidRPr="0075524E">
        <w:rPr>
          <w:rFonts w:asciiTheme="minorHAnsi" w:hAnsiTheme="minorHAnsi" w:cstheme="minorHAnsi"/>
          <w:bCs/>
          <w:sz w:val="22"/>
          <w:szCs w:val="22"/>
          <w:lang w:eastAsia="nl-NL"/>
        </w:rPr>
        <w:t xml:space="preserve">nden </w:t>
      </w:r>
      <w:r w:rsidR="00FA1B3E" w:rsidRPr="0075524E">
        <w:rPr>
          <w:rFonts w:asciiTheme="minorHAnsi" w:hAnsiTheme="minorHAnsi" w:cstheme="minorHAnsi"/>
          <w:bCs/>
          <w:sz w:val="22"/>
          <w:szCs w:val="22"/>
          <w:lang w:eastAsia="nl-NL"/>
        </w:rPr>
        <w:t>sorumludur.</w:t>
      </w:r>
    </w:p>
    <w:p w14:paraId="77AF7B60" w14:textId="77777777" w:rsidR="00DA78DA" w:rsidRPr="0075524E" w:rsidRDefault="00DA78DA" w:rsidP="00A73570">
      <w:pPr>
        <w:jc w:val="both"/>
        <w:rPr>
          <w:rFonts w:asciiTheme="minorHAnsi" w:hAnsiTheme="minorHAnsi" w:cstheme="minorHAnsi"/>
          <w:bCs/>
          <w:sz w:val="22"/>
          <w:szCs w:val="22"/>
          <w:lang w:eastAsia="nl-NL"/>
        </w:rPr>
      </w:pPr>
    </w:p>
    <w:p w14:paraId="6DEC0C5C" w14:textId="0E7007A9" w:rsidR="00DA78DA" w:rsidRPr="000E01F3" w:rsidRDefault="006D1473" w:rsidP="00A73570">
      <w:pPr>
        <w:jc w:val="both"/>
        <w:rPr>
          <w:rFonts w:asciiTheme="minorHAnsi" w:hAnsiTheme="minorHAnsi" w:cstheme="minorHAnsi"/>
          <w:bCs/>
          <w:sz w:val="22"/>
          <w:szCs w:val="22"/>
          <w:lang w:eastAsia="nl-NL"/>
        </w:rPr>
      </w:pPr>
      <w:proofErr w:type="spellStart"/>
      <w:r w:rsidRPr="000E01F3">
        <w:rPr>
          <w:rFonts w:asciiTheme="minorHAnsi" w:hAnsiTheme="minorHAnsi" w:cstheme="minorHAnsi"/>
          <w:bCs/>
          <w:sz w:val="22"/>
          <w:szCs w:val="22"/>
          <w:lang w:eastAsia="nl-NL"/>
        </w:rPr>
        <w:t>Integrity</w:t>
      </w:r>
      <w:proofErr w:type="spellEnd"/>
      <w:r w:rsidR="004C15FB" w:rsidRPr="000E01F3">
        <w:rPr>
          <w:rFonts w:asciiTheme="minorHAnsi" w:hAnsiTheme="minorHAnsi" w:cstheme="minorHAnsi"/>
          <w:bCs/>
          <w:sz w:val="22"/>
          <w:szCs w:val="22"/>
          <w:lang w:eastAsia="nl-NL"/>
        </w:rPr>
        <w:t xml:space="preserve"> ve OPEX</w:t>
      </w:r>
      <w:r w:rsidRPr="000E01F3">
        <w:rPr>
          <w:rFonts w:asciiTheme="minorHAnsi" w:hAnsiTheme="minorHAnsi" w:cstheme="minorHAnsi"/>
          <w:bCs/>
          <w:sz w:val="22"/>
          <w:szCs w:val="22"/>
          <w:lang w:eastAsia="nl-NL"/>
        </w:rPr>
        <w:t xml:space="preserve"> Müdürü</w:t>
      </w:r>
      <w:r w:rsidR="00911206" w:rsidRPr="000E01F3">
        <w:rPr>
          <w:rFonts w:asciiTheme="minorHAnsi" w:hAnsiTheme="minorHAnsi" w:cstheme="minorHAnsi"/>
          <w:bCs/>
          <w:sz w:val="22"/>
          <w:szCs w:val="22"/>
          <w:lang w:eastAsia="nl-NL"/>
        </w:rPr>
        <w:t>, p</w:t>
      </w:r>
      <w:r w:rsidR="004F752D" w:rsidRPr="000E01F3">
        <w:rPr>
          <w:rFonts w:asciiTheme="minorHAnsi" w:hAnsiTheme="minorHAnsi" w:cstheme="minorHAnsi"/>
          <w:bCs/>
          <w:sz w:val="22"/>
          <w:szCs w:val="22"/>
          <w:lang w:eastAsia="nl-NL"/>
        </w:rPr>
        <w:t>azar dinamiklerine göre uluslararası ofislerden yapılan geri</w:t>
      </w:r>
      <w:r w:rsidR="000D76C3" w:rsidRPr="000E01F3">
        <w:rPr>
          <w:rFonts w:asciiTheme="minorHAnsi" w:hAnsiTheme="minorHAnsi" w:cstheme="minorHAnsi"/>
          <w:bCs/>
          <w:sz w:val="22"/>
          <w:szCs w:val="22"/>
          <w:lang w:eastAsia="nl-NL"/>
        </w:rPr>
        <w:t xml:space="preserve"> </w:t>
      </w:r>
      <w:r w:rsidR="004F752D" w:rsidRPr="000E01F3">
        <w:rPr>
          <w:rFonts w:asciiTheme="minorHAnsi" w:hAnsiTheme="minorHAnsi" w:cstheme="minorHAnsi"/>
          <w:bCs/>
          <w:sz w:val="22"/>
          <w:szCs w:val="22"/>
          <w:lang w:eastAsia="nl-NL"/>
        </w:rPr>
        <w:t xml:space="preserve">bildirimler doğrultusunda faaliyet gösterilen tüm coğrafi kapsamlar için yapılması gereken güncellemelerin Textile Exchange ve GOTS programları ile akreditasyon gereklilikleri kapsamında tarafsızlık ilkelerine uygunluğunun kontrol ve onayından sorumludur. </w:t>
      </w:r>
    </w:p>
    <w:p w14:paraId="715805F1" w14:textId="77777777" w:rsidR="00DA78DA" w:rsidRPr="000E01F3" w:rsidRDefault="00DA78DA" w:rsidP="00A73570">
      <w:pPr>
        <w:jc w:val="both"/>
        <w:rPr>
          <w:rFonts w:asciiTheme="minorHAnsi" w:hAnsiTheme="minorHAnsi" w:cstheme="minorHAnsi"/>
          <w:bCs/>
          <w:sz w:val="22"/>
          <w:szCs w:val="22"/>
          <w:lang w:eastAsia="nl-NL"/>
        </w:rPr>
      </w:pPr>
    </w:p>
    <w:p w14:paraId="4BBC69B8" w14:textId="7AE3DAD7" w:rsidR="00DA78DA" w:rsidRPr="000E01F3" w:rsidRDefault="00133C82" w:rsidP="00A73570">
      <w:p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Ülke</w:t>
      </w:r>
      <w:r w:rsidRPr="000E01F3">
        <w:rPr>
          <w:lang w:eastAsia="nl-NL"/>
        </w:rPr>
        <w:t xml:space="preserve"> </w:t>
      </w:r>
      <w:r w:rsidRPr="000E01F3">
        <w:rPr>
          <w:rFonts w:asciiTheme="minorHAnsi" w:hAnsiTheme="minorHAnsi" w:cstheme="minorHAnsi"/>
          <w:bCs/>
          <w:sz w:val="22"/>
          <w:szCs w:val="22"/>
          <w:lang w:eastAsia="nl-NL"/>
        </w:rPr>
        <w:t>Müdürü / Ülke Operasyon Müdürü</w:t>
      </w:r>
      <w:r w:rsidR="00911206" w:rsidRPr="000E01F3">
        <w:rPr>
          <w:rFonts w:asciiTheme="minorHAnsi" w:hAnsiTheme="minorHAnsi" w:cstheme="minorHAnsi"/>
          <w:bCs/>
          <w:sz w:val="22"/>
          <w:szCs w:val="22"/>
          <w:lang w:eastAsia="nl-NL"/>
        </w:rPr>
        <w:t>, f</w:t>
      </w:r>
      <w:r w:rsidRPr="000E01F3">
        <w:rPr>
          <w:rFonts w:asciiTheme="minorHAnsi" w:hAnsiTheme="minorHAnsi" w:cstheme="minorHAnsi"/>
          <w:bCs/>
          <w:sz w:val="22"/>
          <w:szCs w:val="22"/>
          <w:lang w:eastAsia="nl-NL"/>
        </w:rPr>
        <w:t>iyatlandırma tablolarının ülkeler bazında uygulanmasını izlemek</w:t>
      </w:r>
      <w:r w:rsidR="000D76C3" w:rsidRPr="000E01F3">
        <w:rPr>
          <w:rFonts w:asciiTheme="minorHAnsi" w:hAnsiTheme="minorHAnsi" w:cstheme="minorHAnsi"/>
          <w:bCs/>
          <w:sz w:val="22"/>
          <w:szCs w:val="22"/>
          <w:lang w:eastAsia="nl-NL"/>
        </w:rPr>
        <w:t xml:space="preserve">ten </w:t>
      </w:r>
      <w:proofErr w:type="gramStart"/>
      <w:r w:rsidRPr="000E01F3">
        <w:rPr>
          <w:rFonts w:asciiTheme="minorHAnsi" w:hAnsiTheme="minorHAnsi" w:cstheme="minorHAnsi"/>
          <w:bCs/>
          <w:sz w:val="22"/>
          <w:szCs w:val="22"/>
          <w:lang w:eastAsia="nl-NL"/>
        </w:rPr>
        <w:t>ve</w:t>
      </w:r>
      <w:proofErr w:type="gramEnd"/>
      <w:r w:rsidRPr="000E01F3">
        <w:rPr>
          <w:rFonts w:asciiTheme="minorHAnsi" w:hAnsiTheme="minorHAnsi" w:cstheme="minorHAnsi"/>
          <w:bCs/>
          <w:sz w:val="22"/>
          <w:szCs w:val="22"/>
          <w:lang w:eastAsia="nl-NL"/>
        </w:rPr>
        <w:t xml:space="preserve"> uygunluğunu takip etmekten sorumludur.</w:t>
      </w:r>
    </w:p>
    <w:p w14:paraId="69483492" w14:textId="77777777" w:rsidR="00DA78DA" w:rsidRPr="000E01F3" w:rsidRDefault="00DA78DA" w:rsidP="00A73570">
      <w:pPr>
        <w:contextualSpacing/>
        <w:jc w:val="both"/>
        <w:rPr>
          <w:rFonts w:asciiTheme="minorHAnsi" w:hAnsiTheme="minorHAnsi" w:cstheme="minorHAnsi"/>
          <w:bCs/>
          <w:sz w:val="22"/>
          <w:szCs w:val="22"/>
          <w:lang w:eastAsia="nl-NL"/>
        </w:rPr>
      </w:pPr>
    </w:p>
    <w:p w14:paraId="7273BF98" w14:textId="439D438A" w:rsidR="00DA78DA" w:rsidRPr="000E01F3" w:rsidRDefault="004F752D" w:rsidP="00A73570">
      <w:pPr>
        <w:contextualSpacing/>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İş Analisti</w:t>
      </w:r>
      <w:r w:rsidR="00911206" w:rsidRPr="000E01F3">
        <w:rPr>
          <w:rFonts w:asciiTheme="minorHAnsi" w:hAnsiTheme="minorHAnsi" w:cstheme="minorHAnsi"/>
          <w:bCs/>
          <w:sz w:val="22"/>
          <w:szCs w:val="22"/>
          <w:lang w:eastAsia="nl-NL"/>
        </w:rPr>
        <w:t xml:space="preserve">, </w:t>
      </w:r>
      <w:r w:rsidR="00B64036" w:rsidRPr="000E01F3">
        <w:rPr>
          <w:rFonts w:asciiTheme="minorHAnsi" w:hAnsiTheme="minorHAnsi" w:cstheme="minorHAnsi"/>
          <w:bCs/>
          <w:sz w:val="22"/>
          <w:szCs w:val="22"/>
          <w:lang w:eastAsia="nl-NL"/>
        </w:rPr>
        <w:t>k</w:t>
      </w:r>
      <w:r w:rsidRPr="000E01F3">
        <w:rPr>
          <w:rFonts w:asciiTheme="minorHAnsi" w:hAnsiTheme="minorHAnsi" w:cstheme="minorHAnsi"/>
          <w:bCs/>
          <w:sz w:val="22"/>
          <w:szCs w:val="22"/>
          <w:lang w:eastAsia="nl-NL"/>
        </w:rPr>
        <w:t xml:space="preserve">ararlar doğrultusunda </w:t>
      </w:r>
      <w:r w:rsidR="00BB486A" w:rsidRPr="000E01F3">
        <w:rPr>
          <w:rFonts w:asciiTheme="minorHAnsi" w:hAnsiTheme="minorHAnsi" w:cstheme="minorHAnsi"/>
          <w:bCs/>
          <w:sz w:val="22"/>
          <w:szCs w:val="22"/>
          <w:lang w:eastAsia="nl-NL"/>
        </w:rPr>
        <w:t xml:space="preserve">tüm ofisler için </w:t>
      </w:r>
      <w:r w:rsidRPr="000E01F3">
        <w:rPr>
          <w:rFonts w:asciiTheme="minorHAnsi" w:hAnsiTheme="minorHAnsi" w:cstheme="minorHAnsi"/>
          <w:bCs/>
          <w:sz w:val="22"/>
          <w:szCs w:val="22"/>
          <w:lang w:eastAsia="nl-NL"/>
        </w:rPr>
        <w:t>güncellemelerin yapılması, yayınlanması ve USB PRUVA</w:t>
      </w:r>
      <w:r w:rsidR="00B64036" w:rsidRPr="000E01F3">
        <w:rPr>
          <w:rFonts w:asciiTheme="minorHAnsi" w:hAnsiTheme="minorHAnsi" w:cstheme="minorHAnsi"/>
          <w:bCs/>
          <w:sz w:val="22"/>
          <w:szCs w:val="22"/>
          <w:lang w:eastAsia="nl-NL"/>
        </w:rPr>
        <w:t xml:space="preserve"> sistemine</w:t>
      </w:r>
      <w:r w:rsidRPr="000E01F3">
        <w:rPr>
          <w:rFonts w:asciiTheme="minorHAnsi" w:hAnsiTheme="minorHAnsi" w:cstheme="minorHAnsi"/>
          <w:bCs/>
          <w:sz w:val="22"/>
          <w:szCs w:val="22"/>
          <w:lang w:eastAsia="nl-NL"/>
        </w:rPr>
        <w:t xml:space="preserve"> kaydedilmesinden sorumludur.</w:t>
      </w:r>
    </w:p>
    <w:p w14:paraId="66EC5C53" w14:textId="69D1E810" w:rsidR="00DA78DA" w:rsidRPr="000E01F3" w:rsidRDefault="00DA78DA" w:rsidP="00A73570">
      <w:pPr>
        <w:jc w:val="both"/>
        <w:rPr>
          <w:rFonts w:asciiTheme="minorHAnsi" w:hAnsiTheme="minorHAnsi" w:cstheme="minorHAnsi"/>
          <w:bCs/>
          <w:sz w:val="22"/>
          <w:szCs w:val="22"/>
          <w:lang w:eastAsia="nl-NL"/>
        </w:rPr>
      </w:pPr>
    </w:p>
    <w:p w14:paraId="34C08DCC" w14:textId="063B2945" w:rsidR="00B64036" w:rsidRPr="000E01F3" w:rsidRDefault="00B64036" w:rsidP="00A73570">
      <w:p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Türkiye Müşteri İlişkileri Sorumlusu </w:t>
      </w:r>
      <w:r w:rsidR="00D35D54" w:rsidRPr="000E01F3">
        <w:rPr>
          <w:rFonts w:asciiTheme="minorHAnsi" w:hAnsiTheme="minorHAnsi" w:cstheme="minorHAnsi"/>
          <w:bCs/>
          <w:sz w:val="22"/>
          <w:szCs w:val="22"/>
          <w:lang w:eastAsia="nl-NL"/>
        </w:rPr>
        <w:t>F</w:t>
      </w:r>
      <w:r w:rsidRPr="000E01F3">
        <w:rPr>
          <w:rFonts w:asciiTheme="minorHAnsi" w:hAnsiTheme="minorHAnsi" w:cstheme="minorHAnsi"/>
          <w:bCs/>
          <w:sz w:val="22"/>
          <w:szCs w:val="22"/>
          <w:lang w:eastAsia="nl-NL"/>
        </w:rPr>
        <w:t xml:space="preserve">iyatlandırma </w:t>
      </w:r>
      <w:proofErr w:type="spellStart"/>
      <w:proofErr w:type="gramStart"/>
      <w:r w:rsidR="00F1240C" w:rsidRPr="000E01F3">
        <w:rPr>
          <w:rFonts w:asciiTheme="minorHAnsi" w:hAnsiTheme="minorHAnsi" w:cstheme="minorHAnsi"/>
          <w:bCs/>
          <w:sz w:val="22"/>
          <w:szCs w:val="22"/>
          <w:lang w:eastAsia="nl-NL"/>
        </w:rPr>
        <w:t>Tablosu‘</w:t>
      </w:r>
      <w:proofErr w:type="gramEnd"/>
      <w:r w:rsidR="00F1240C" w:rsidRPr="000E01F3">
        <w:rPr>
          <w:rFonts w:asciiTheme="minorHAnsi" w:hAnsiTheme="minorHAnsi" w:cstheme="minorHAnsi"/>
          <w:bCs/>
          <w:sz w:val="22"/>
          <w:szCs w:val="22"/>
          <w:lang w:eastAsia="nl-NL"/>
        </w:rPr>
        <w:t>nu</w:t>
      </w:r>
      <w:proofErr w:type="spellEnd"/>
      <w:r w:rsidRPr="000E01F3">
        <w:rPr>
          <w:rFonts w:asciiTheme="minorHAnsi" w:hAnsiTheme="minorHAnsi" w:cstheme="minorHAnsi"/>
          <w:bCs/>
          <w:sz w:val="22"/>
          <w:szCs w:val="22"/>
          <w:lang w:eastAsia="nl-NL"/>
        </w:rPr>
        <w:t xml:space="preserve"> dikkate alarak teklif sürecinin tamamlanmasından sorumludur. </w:t>
      </w:r>
    </w:p>
    <w:p w14:paraId="10B2FED8" w14:textId="77777777" w:rsidR="00B64036" w:rsidRPr="000E01F3" w:rsidRDefault="00B64036" w:rsidP="00A73570">
      <w:pPr>
        <w:jc w:val="both"/>
        <w:rPr>
          <w:rFonts w:asciiTheme="minorHAnsi" w:hAnsiTheme="minorHAnsi" w:cstheme="minorHAnsi"/>
          <w:bCs/>
          <w:strike/>
          <w:sz w:val="22"/>
          <w:szCs w:val="22"/>
          <w:lang w:eastAsia="nl-NL"/>
        </w:rPr>
      </w:pPr>
    </w:p>
    <w:p w14:paraId="655A1476" w14:textId="5002FCEA" w:rsidR="00DA78DA" w:rsidRPr="0075524E" w:rsidRDefault="00D06F30" w:rsidP="00A73570">
      <w:pPr>
        <w:contextualSpacing/>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Türkiye Ülke</w:t>
      </w:r>
      <w:r w:rsidR="00BB486A" w:rsidRPr="000E01F3">
        <w:rPr>
          <w:rFonts w:asciiTheme="minorHAnsi" w:hAnsiTheme="minorHAnsi" w:cstheme="minorHAnsi"/>
          <w:bCs/>
          <w:sz w:val="22"/>
          <w:szCs w:val="22"/>
          <w:lang w:eastAsia="nl-NL"/>
        </w:rPr>
        <w:t xml:space="preserve"> </w:t>
      </w:r>
      <w:r w:rsidR="00FA1B3E" w:rsidRPr="000E01F3">
        <w:rPr>
          <w:rFonts w:asciiTheme="minorHAnsi" w:hAnsiTheme="minorHAnsi" w:cstheme="minorHAnsi"/>
          <w:bCs/>
          <w:sz w:val="22"/>
          <w:szCs w:val="22"/>
          <w:lang w:eastAsia="nl-NL"/>
        </w:rPr>
        <w:t>Müdürü</w:t>
      </w:r>
      <w:r w:rsidR="00911206" w:rsidRPr="000E01F3">
        <w:rPr>
          <w:rFonts w:asciiTheme="minorHAnsi" w:hAnsiTheme="minorHAnsi" w:cstheme="minorHAnsi"/>
          <w:bCs/>
          <w:sz w:val="22"/>
          <w:szCs w:val="22"/>
          <w:lang w:eastAsia="nl-NL"/>
        </w:rPr>
        <w:t>, f</w:t>
      </w:r>
      <w:r w:rsidR="00FA1B3E" w:rsidRPr="000E01F3">
        <w:rPr>
          <w:rFonts w:asciiTheme="minorHAnsi" w:hAnsiTheme="minorHAnsi" w:cstheme="minorHAnsi"/>
          <w:bCs/>
          <w:sz w:val="22"/>
          <w:szCs w:val="22"/>
          <w:lang w:eastAsia="nl-NL"/>
        </w:rPr>
        <w:t>iyatlandırma tablolarının faaliyet gösterilen tüm coğrafi kapsamlarda uygulanmasından ve takibinden sorumludur.</w:t>
      </w:r>
    </w:p>
    <w:p w14:paraId="1CDB06CB" w14:textId="374193DA" w:rsidR="00911206" w:rsidRPr="0075524E" w:rsidRDefault="00B64036" w:rsidP="00A73570">
      <w:pPr>
        <w:tabs>
          <w:tab w:val="left" w:pos="6946"/>
        </w:tabs>
        <w:contextualSpacing/>
        <w:jc w:val="both"/>
        <w:rPr>
          <w:rFonts w:asciiTheme="minorHAnsi" w:hAnsiTheme="minorHAnsi" w:cstheme="minorHAnsi"/>
          <w:bCs/>
          <w:sz w:val="22"/>
          <w:szCs w:val="22"/>
          <w:lang w:eastAsia="nl-NL"/>
        </w:rPr>
      </w:pPr>
      <w:r w:rsidRPr="0075524E">
        <w:rPr>
          <w:rFonts w:asciiTheme="minorHAnsi" w:hAnsiTheme="minorHAnsi" w:cstheme="minorHAnsi"/>
          <w:bCs/>
          <w:sz w:val="22"/>
          <w:szCs w:val="22"/>
          <w:lang w:eastAsia="nl-NL"/>
        </w:rPr>
        <w:t xml:space="preserve"> </w:t>
      </w:r>
    </w:p>
    <w:p w14:paraId="2BF77FEA" w14:textId="1DAD743A" w:rsidR="00BB486A" w:rsidRPr="000E01F3" w:rsidRDefault="00B64036" w:rsidP="00A73570">
      <w:pPr>
        <w:contextualSpacing/>
        <w:jc w:val="both"/>
        <w:rPr>
          <w:rFonts w:asciiTheme="minorHAnsi" w:hAnsiTheme="minorHAnsi" w:cstheme="minorHAnsi"/>
          <w:bCs/>
          <w:sz w:val="22"/>
          <w:szCs w:val="22"/>
          <w:lang w:eastAsia="nl-NL"/>
        </w:rPr>
      </w:pPr>
      <w:r w:rsidRPr="0075524E">
        <w:rPr>
          <w:rFonts w:asciiTheme="minorHAnsi" w:hAnsiTheme="minorHAnsi" w:cstheme="minorHAnsi"/>
          <w:bCs/>
          <w:sz w:val="22"/>
          <w:szCs w:val="22"/>
          <w:lang w:eastAsia="nl-NL"/>
        </w:rPr>
        <w:t xml:space="preserve">Türkiye </w:t>
      </w:r>
      <w:proofErr w:type="gramStart"/>
      <w:r w:rsidRPr="0075524E">
        <w:rPr>
          <w:rFonts w:asciiTheme="minorHAnsi" w:hAnsiTheme="minorHAnsi" w:cstheme="minorHAnsi"/>
          <w:bCs/>
          <w:sz w:val="22"/>
          <w:szCs w:val="22"/>
          <w:lang w:eastAsia="nl-NL"/>
        </w:rPr>
        <w:t>TC</w:t>
      </w:r>
      <w:proofErr w:type="gramEnd"/>
      <w:r w:rsidRPr="0075524E">
        <w:rPr>
          <w:rFonts w:asciiTheme="minorHAnsi" w:hAnsiTheme="minorHAnsi" w:cstheme="minorHAnsi"/>
          <w:bCs/>
          <w:sz w:val="22"/>
          <w:szCs w:val="22"/>
          <w:lang w:eastAsia="nl-NL"/>
        </w:rPr>
        <w:t xml:space="preserve"> </w:t>
      </w:r>
      <w:r w:rsidR="00BB486A" w:rsidRPr="0075524E">
        <w:rPr>
          <w:rFonts w:asciiTheme="minorHAnsi" w:hAnsiTheme="minorHAnsi" w:cstheme="minorHAnsi"/>
          <w:bCs/>
          <w:sz w:val="22"/>
          <w:szCs w:val="22"/>
          <w:lang w:eastAsia="nl-NL"/>
        </w:rPr>
        <w:t xml:space="preserve">Operasyon Asistanı </w:t>
      </w:r>
      <w:r w:rsidRPr="000E01F3">
        <w:rPr>
          <w:rFonts w:asciiTheme="minorHAnsi" w:hAnsiTheme="minorHAnsi" w:cstheme="minorHAnsi"/>
          <w:bCs/>
          <w:sz w:val="22"/>
          <w:szCs w:val="22"/>
          <w:lang w:eastAsia="nl-NL"/>
        </w:rPr>
        <w:t xml:space="preserve">ve </w:t>
      </w:r>
      <w:r w:rsidR="00133C82" w:rsidRPr="000E01F3">
        <w:rPr>
          <w:rFonts w:asciiTheme="minorHAnsi" w:hAnsiTheme="minorHAnsi" w:cstheme="minorHAnsi"/>
          <w:bCs/>
          <w:sz w:val="22"/>
          <w:szCs w:val="22"/>
          <w:lang w:eastAsia="nl-NL"/>
        </w:rPr>
        <w:t>TC Operasyon Sorumlus</w:t>
      </w:r>
      <w:r w:rsidR="00911206" w:rsidRPr="000E01F3">
        <w:rPr>
          <w:rFonts w:asciiTheme="minorHAnsi" w:hAnsiTheme="minorHAnsi" w:cstheme="minorHAnsi"/>
          <w:bCs/>
          <w:sz w:val="22"/>
          <w:szCs w:val="22"/>
          <w:lang w:eastAsia="nl-NL"/>
        </w:rPr>
        <w:t>u, h</w:t>
      </w:r>
      <w:r w:rsidR="00BB486A" w:rsidRPr="000E01F3">
        <w:rPr>
          <w:rFonts w:asciiTheme="minorHAnsi" w:hAnsiTheme="minorHAnsi" w:cstheme="minorHAnsi"/>
          <w:bCs/>
          <w:sz w:val="22"/>
          <w:szCs w:val="22"/>
          <w:lang w:eastAsia="nl-NL"/>
        </w:rPr>
        <w:t xml:space="preserve">er ülke için belirlenen fiyatlandırma tablolarının uygulanmasından ve takibinden sorumludur. </w:t>
      </w:r>
      <w:r w:rsidR="00911206" w:rsidRPr="000E01F3">
        <w:rPr>
          <w:rFonts w:asciiTheme="minorHAnsi" w:hAnsiTheme="minorHAnsi" w:cstheme="minorHAnsi"/>
          <w:bCs/>
          <w:sz w:val="22"/>
          <w:szCs w:val="22"/>
          <w:lang w:eastAsia="nl-NL"/>
        </w:rPr>
        <w:t xml:space="preserve"> </w:t>
      </w:r>
      <w:r w:rsidR="00BB486A" w:rsidRPr="000E01F3">
        <w:rPr>
          <w:rFonts w:asciiTheme="minorHAnsi" w:hAnsiTheme="minorHAnsi" w:cstheme="minorHAnsi"/>
          <w:bCs/>
          <w:sz w:val="22"/>
          <w:szCs w:val="22"/>
          <w:lang w:eastAsia="nl-NL"/>
        </w:rPr>
        <w:t xml:space="preserve">Uluslararası operasyonda verilen tekliflerin günlük olarak kontrolünden ve uygulanmasından sorumludur. </w:t>
      </w:r>
    </w:p>
    <w:p w14:paraId="565EAF6C" w14:textId="77777777" w:rsidR="00A42B1A" w:rsidRPr="000E01F3" w:rsidRDefault="00A42B1A" w:rsidP="00A73570">
      <w:pPr>
        <w:contextualSpacing/>
        <w:jc w:val="both"/>
        <w:rPr>
          <w:rFonts w:asciiTheme="minorHAnsi" w:hAnsiTheme="minorHAnsi" w:cstheme="minorHAnsi"/>
          <w:bCs/>
          <w:sz w:val="22"/>
          <w:szCs w:val="22"/>
          <w:lang w:eastAsia="nl-NL"/>
        </w:rPr>
      </w:pPr>
    </w:p>
    <w:p w14:paraId="6EA94D07" w14:textId="02D7E5DE" w:rsidR="00FA1B3E" w:rsidRPr="002D6901" w:rsidRDefault="00A42B1A" w:rsidP="00A73570">
      <w:pPr>
        <w:contextualSpacing/>
        <w:jc w:val="both"/>
        <w:rPr>
          <w:rFonts w:asciiTheme="minorHAnsi" w:hAnsiTheme="minorHAnsi" w:cstheme="minorHAnsi"/>
          <w:sz w:val="22"/>
          <w:szCs w:val="22"/>
          <w:lang w:eastAsia="nl-NL"/>
        </w:rPr>
      </w:pPr>
      <w:r w:rsidRPr="000E01F3">
        <w:rPr>
          <w:rFonts w:asciiTheme="minorHAnsi" w:hAnsiTheme="minorHAnsi" w:cstheme="minorHAnsi"/>
          <w:sz w:val="22"/>
          <w:szCs w:val="22"/>
          <w:lang w:eastAsia="nl-NL"/>
        </w:rPr>
        <w:t xml:space="preserve">Teknik ve Kalite Müdürü, </w:t>
      </w:r>
      <w:r w:rsidR="00A23768" w:rsidRPr="000E01F3">
        <w:rPr>
          <w:rFonts w:asciiTheme="minorHAnsi" w:hAnsiTheme="minorHAnsi" w:cstheme="minorHAnsi"/>
          <w:sz w:val="22"/>
          <w:szCs w:val="22"/>
          <w:lang w:eastAsia="nl-NL"/>
        </w:rPr>
        <w:t xml:space="preserve">Tekstil ve Belgelendirme Müdürlüğü kapsamında belgelendirme ve doğrulama süreçleri yürütülen programların gerekliliklerine göre Prosedürün güncelliğinin sağlandığının teyidinden sorumludur. </w:t>
      </w:r>
      <w:r w:rsidRPr="000E01F3">
        <w:rPr>
          <w:rFonts w:asciiTheme="minorHAnsi" w:hAnsiTheme="minorHAnsi" w:cstheme="minorHAnsi"/>
          <w:sz w:val="22"/>
          <w:szCs w:val="22"/>
          <w:lang w:eastAsia="nl-NL"/>
        </w:rPr>
        <w:t>Teknik Uzman Yardımcısı</w:t>
      </w:r>
      <w:r w:rsidR="00A23768" w:rsidRPr="000E01F3">
        <w:rPr>
          <w:rFonts w:asciiTheme="minorHAnsi" w:hAnsiTheme="minorHAnsi" w:cstheme="minorHAnsi"/>
          <w:sz w:val="22"/>
          <w:szCs w:val="22"/>
          <w:lang w:eastAsia="nl-NL"/>
        </w:rPr>
        <w:t>, Tekstil ve Belgelendirme Müdürlüğü kapsamında belgelendirme ve doğrulama süreçleri yürütülen programların gerekliliklerine göre ilgili Prosedürün güncellenmesinden sorumludur.</w:t>
      </w:r>
    </w:p>
    <w:p w14:paraId="0203BB33" w14:textId="548E2CCA" w:rsidR="00FA1B3E" w:rsidRPr="0075524E" w:rsidRDefault="00FA1B3E" w:rsidP="00EC6C18">
      <w:pPr>
        <w:pStyle w:val="Balk1"/>
        <w:rPr>
          <w:lang w:eastAsia="nl-NL"/>
        </w:rPr>
      </w:pPr>
      <w:r w:rsidRPr="0075524E">
        <w:rPr>
          <w:lang w:eastAsia="nl-NL"/>
        </w:rPr>
        <w:lastRenderedPageBreak/>
        <w:t>P</w:t>
      </w:r>
      <w:r w:rsidR="00820309" w:rsidRPr="0075524E">
        <w:rPr>
          <w:lang w:eastAsia="nl-NL"/>
        </w:rPr>
        <w:t>ROSEDÜR</w:t>
      </w:r>
    </w:p>
    <w:p w14:paraId="64313312" w14:textId="250485EA" w:rsidR="00FA1B3E" w:rsidRPr="0075524E" w:rsidRDefault="00FA1B3E" w:rsidP="00EC6C18">
      <w:pPr>
        <w:pStyle w:val="Balk2"/>
        <w:rPr>
          <w:lang w:eastAsia="nl-NL"/>
        </w:rPr>
      </w:pPr>
      <w:r w:rsidRPr="0075524E">
        <w:rPr>
          <w:lang w:eastAsia="nl-NL"/>
        </w:rPr>
        <w:t>Fiyatlandırma</w:t>
      </w:r>
    </w:p>
    <w:p w14:paraId="4E812570" w14:textId="075DA476" w:rsidR="00FA1B3E" w:rsidRPr="0058673C" w:rsidRDefault="00FA1B3E" w:rsidP="0058673C">
      <w:pPr>
        <w:contextualSpacing/>
        <w:jc w:val="both"/>
        <w:rPr>
          <w:rFonts w:asciiTheme="minorHAnsi" w:hAnsiTheme="minorHAnsi" w:cstheme="minorHAnsi"/>
          <w:bCs/>
          <w:i/>
          <w:iCs/>
          <w:sz w:val="22"/>
          <w:szCs w:val="22"/>
          <w:lang w:eastAsia="nl-NL"/>
        </w:rPr>
      </w:pPr>
      <w:r w:rsidRPr="000E01F3">
        <w:rPr>
          <w:rFonts w:asciiTheme="minorHAnsi" w:hAnsiTheme="minorHAnsi" w:cstheme="minorHAnsi"/>
          <w:sz w:val="22"/>
          <w:szCs w:val="22"/>
          <w:lang w:eastAsia="nl-NL"/>
        </w:rPr>
        <w:t xml:space="preserve">USB Certification bünyesindeki Global </w:t>
      </w:r>
      <w:proofErr w:type="spellStart"/>
      <w:r w:rsidRPr="000E01F3">
        <w:rPr>
          <w:rFonts w:asciiTheme="minorHAnsi" w:hAnsiTheme="minorHAnsi" w:cstheme="minorHAnsi"/>
          <w:sz w:val="22"/>
          <w:szCs w:val="22"/>
          <w:lang w:eastAsia="nl-NL"/>
        </w:rPr>
        <w:t>Organic</w:t>
      </w:r>
      <w:proofErr w:type="spellEnd"/>
      <w:r w:rsidRPr="000E01F3">
        <w:rPr>
          <w:rFonts w:asciiTheme="minorHAnsi" w:hAnsiTheme="minorHAnsi" w:cstheme="minorHAnsi"/>
          <w:sz w:val="22"/>
          <w:szCs w:val="22"/>
          <w:lang w:eastAsia="nl-NL"/>
        </w:rPr>
        <w:t xml:space="preserve"> Textile Standard (GOTS)</w:t>
      </w:r>
      <w:r w:rsidR="007570A9" w:rsidRPr="000E01F3">
        <w:rPr>
          <w:rFonts w:asciiTheme="minorHAnsi" w:hAnsiTheme="minorHAnsi" w:cstheme="minorHAnsi"/>
          <w:sz w:val="22"/>
          <w:szCs w:val="22"/>
          <w:lang w:eastAsia="nl-NL"/>
        </w:rPr>
        <w:t xml:space="preserve">, </w:t>
      </w:r>
      <w:r w:rsidRPr="000E01F3">
        <w:rPr>
          <w:rFonts w:asciiTheme="minorHAnsi" w:hAnsiTheme="minorHAnsi" w:cstheme="minorHAnsi"/>
          <w:sz w:val="22"/>
          <w:szCs w:val="22"/>
          <w:lang w:eastAsia="nl-NL"/>
        </w:rPr>
        <w:t>Textile Exchange Standartları kapsamındaki belgelendirme programları</w:t>
      </w:r>
      <w:r w:rsidR="007570A9" w:rsidRPr="000E01F3">
        <w:rPr>
          <w:rFonts w:asciiTheme="minorHAnsi" w:hAnsiTheme="minorHAnsi" w:cstheme="minorHAnsi"/>
          <w:sz w:val="22"/>
          <w:szCs w:val="22"/>
          <w:lang w:eastAsia="nl-NL"/>
        </w:rPr>
        <w:t xml:space="preserve"> ve </w:t>
      </w:r>
      <w:proofErr w:type="spellStart"/>
      <w:r w:rsidR="007570A9" w:rsidRPr="000E01F3">
        <w:rPr>
          <w:rFonts w:asciiTheme="minorHAnsi" w:hAnsiTheme="minorHAnsi" w:cstheme="minorHAnsi"/>
          <w:sz w:val="22"/>
          <w:szCs w:val="22"/>
          <w:lang w:eastAsia="nl-NL"/>
        </w:rPr>
        <w:t>Better</w:t>
      </w:r>
      <w:proofErr w:type="spellEnd"/>
      <w:r w:rsidR="007570A9" w:rsidRPr="000E01F3">
        <w:rPr>
          <w:rFonts w:asciiTheme="minorHAnsi" w:hAnsiTheme="minorHAnsi" w:cstheme="minorHAnsi"/>
          <w:sz w:val="22"/>
          <w:szCs w:val="22"/>
          <w:lang w:eastAsia="nl-NL"/>
        </w:rPr>
        <w:t xml:space="preserve"> </w:t>
      </w:r>
      <w:proofErr w:type="spellStart"/>
      <w:r w:rsidR="007570A9" w:rsidRPr="000E01F3">
        <w:rPr>
          <w:rFonts w:asciiTheme="minorHAnsi" w:hAnsiTheme="minorHAnsi" w:cstheme="minorHAnsi"/>
          <w:sz w:val="22"/>
          <w:szCs w:val="22"/>
          <w:lang w:eastAsia="nl-NL"/>
        </w:rPr>
        <w:t>Cotton</w:t>
      </w:r>
      <w:proofErr w:type="spellEnd"/>
      <w:r w:rsidR="007570A9" w:rsidRPr="000E01F3">
        <w:rPr>
          <w:rFonts w:asciiTheme="minorHAnsi" w:hAnsiTheme="minorHAnsi" w:cstheme="minorHAnsi"/>
          <w:sz w:val="22"/>
          <w:szCs w:val="22"/>
          <w:lang w:eastAsia="nl-NL"/>
        </w:rPr>
        <w:t xml:space="preserve"> </w:t>
      </w:r>
      <w:proofErr w:type="spellStart"/>
      <w:r w:rsidR="007570A9" w:rsidRPr="000E01F3">
        <w:rPr>
          <w:rFonts w:asciiTheme="minorHAnsi" w:hAnsiTheme="minorHAnsi" w:cstheme="minorHAnsi"/>
          <w:sz w:val="22"/>
          <w:szCs w:val="22"/>
          <w:lang w:eastAsia="nl-NL"/>
        </w:rPr>
        <w:t>CoC</w:t>
      </w:r>
      <w:proofErr w:type="spellEnd"/>
      <w:r w:rsidR="007570A9" w:rsidRPr="000E01F3">
        <w:rPr>
          <w:rFonts w:asciiTheme="minorHAnsi" w:hAnsiTheme="minorHAnsi" w:cstheme="minorHAnsi"/>
          <w:sz w:val="22"/>
          <w:szCs w:val="22"/>
          <w:lang w:eastAsia="nl-NL"/>
        </w:rPr>
        <w:t xml:space="preserve"> kapsamındaki</w:t>
      </w:r>
      <w:r w:rsidR="000D6F54" w:rsidRPr="000E01F3">
        <w:rPr>
          <w:rFonts w:asciiTheme="minorHAnsi" w:hAnsiTheme="minorHAnsi" w:cstheme="minorHAnsi"/>
          <w:sz w:val="22"/>
          <w:szCs w:val="22"/>
          <w:lang w:eastAsia="nl-NL"/>
        </w:rPr>
        <w:t xml:space="preserve"> 3.taraf</w:t>
      </w:r>
      <w:r w:rsidR="007570A9" w:rsidRPr="000E01F3">
        <w:rPr>
          <w:rFonts w:asciiTheme="minorHAnsi" w:hAnsiTheme="minorHAnsi" w:cstheme="minorHAnsi"/>
          <w:sz w:val="22"/>
          <w:szCs w:val="22"/>
          <w:lang w:eastAsia="nl-NL"/>
        </w:rPr>
        <w:t xml:space="preserve"> doğrulama süreçlerine</w:t>
      </w:r>
      <w:r w:rsidRPr="000E01F3">
        <w:rPr>
          <w:rFonts w:asciiTheme="minorHAnsi" w:hAnsiTheme="minorHAnsi" w:cstheme="minorHAnsi"/>
          <w:sz w:val="22"/>
          <w:szCs w:val="22"/>
          <w:lang w:eastAsia="nl-NL"/>
        </w:rPr>
        <w:t xml:space="preserve"> ilişkin hazırlanan fiyatlandırma tabloları </w:t>
      </w:r>
      <w:r w:rsidRPr="000E01F3">
        <w:rPr>
          <w:rFonts w:asciiTheme="minorHAnsi" w:hAnsiTheme="minorHAnsi" w:cstheme="minorHAnsi"/>
          <w:bCs/>
          <w:sz w:val="22"/>
          <w:szCs w:val="22"/>
          <w:lang w:eastAsia="nl-NL"/>
        </w:rPr>
        <w:t xml:space="preserve">GOTS için </w:t>
      </w:r>
      <w:proofErr w:type="spellStart"/>
      <w:r w:rsidR="0058673C" w:rsidRPr="000E01F3">
        <w:rPr>
          <w:rFonts w:ascii="Calibri" w:hAnsi="Calibri" w:cs="Calibri"/>
          <w:color w:val="000000"/>
          <w:sz w:val="22"/>
          <w:szCs w:val="22"/>
          <w:shd w:val="clear" w:color="auto" w:fill="FFFFFF"/>
        </w:rPr>
        <w:t>Auditor</w:t>
      </w:r>
      <w:proofErr w:type="spellEnd"/>
      <w:r w:rsidR="0058673C" w:rsidRPr="000E01F3">
        <w:rPr>
          <w:rFonts w:ascii="Calibri" w:hAnsi="Calibri" w:cs="Calibri"/>
          <w:color w:val="000000"/>
          <w:sz w:val="22"/>
          <w:szCs w:val="22"/>
          <w:shd w:val="clear" w:color="auto" w:fill="FFFFFF"/>
        </w:rPr>
        <w:t xml:space="preserve"> </w:t>
      </w:r>
      <w:proofErr w:type="spellStart"/>
      <w:r w:rsidR="0058673C" w:rsidRPr="000E01F3">
        <w:rPr>
          <w:rFonts w:ascii="Calibri" w:hAnsi="Calibri" w:cs="Calibri"/>
          <w:color w:val="000000"/>
          <w:sz w:val="22"/>
          <w:szCs w:val="22"/>
          <w:shd w:val="clear" w:color="auto" w:fill="FFFFFF"/>
        </w:rPr>
        <w:t>Guidance</w:t>
      </w:r>
      <w:proofErr w:type="spellEnd"/>
      <w:r w:rsidR="0058673C" w:rsidRPr="000E01F3">
        <w:rPr>
          <w:rFonts w:ascii="Calibri" w:hAnsi="Calibri" w:cs="Calibri"/>
          <w:color w:val="000000"/>
          <w:sz w:val="22"/>
          <w:szCs w:val="22"/>
          <w:shd w:val="clear" w:color="auto" w:fill="FFFFFF"/>
        </w:rPr>
        <w:t xml:space="preserve"> </w:t>
      </w:r>
      <w:proofErr w:type="spellStart"/>
      <w:r w:rsidR="0058673C" w:rsidRPr="000E01F3">
        <w:rPr>
          <w:rFonts w:ascii="Calibri" w:hAnsi="Calibri" w:cs="Calibri"/>
          <w:color w:val="000000"/>
          <w:sz w:val="22"/>
          <w:szCs w:val="22"/>
          <w:shd w:val="clear" w:color="auto" w:fill="FFFFFF"/>
        </w:rPr>
        <w:t>Social</w:t>
      </w:r>
      <w:proofErr w:type="spellEnd"/>
      <w:r w:rsidR="0058673C" w:rsidRPr="000E01F3">
        <w:rPr>
          <w:rFonts w:ascii="Calibri" w:hAnsi="Calibri" w:cs="Calibri"/>
          <w:color w:val="000000"/>
          <w:sz w:val="22"/>
          <w:szCs w:val="22"/>
          <w:shd w:val="clear" w:color="auto" w:fill="FFFFFF"/>
        </w:rPr>
        <w:t xml:space="preserve"> </w:t>
      </w:r>
      <w:proofErr w:type="spellStart"/>
      <w:r w:rsidR="0058673C" w:rsidRPr="000E01F3">
        <w:rPr>
          <w:rFonts w:ascii="Calibri" w:hAnsi="Calibri" w:cs="Calibri"/>
          <w:color w:val="000000"/>
          <w:sz w:val="22"/>
          <w:szCs w:val="22"/>
          <w:shd w:val="clear" w:color="auto" w:fill="FFFFFF"/>
        </w:rPr>
        <w:t>Criteria</w:t>
      </w:r>
      <w:proofErr w:type="spellEnd"/>
      <w:r w:rsidR="0058673C" w:rsidRPr="000E01F3">
        <w:rPr>
          <w:rFonts w:ascii="Calibri" w:hAnsi="Calibri" w:cs="Calibri"/>
          <w:color w:val="000000"/>
          <w:sz w:val="22"/>
          <w:szCs w:val="22"/>
          <w:shd w:val="clear" w:color="auto" w:fill="FFFFFF"/>
        </w:rPr>
        <w:t xml:space="preserve"> of GOTS 6.0</w:t>
      </w:r>
      <w:r w:rsidR="0058673C" w:rsidRPr="000E01F3">
        <w:rPr>
          <w:rFonts w:asciiTheme="minorHAnsi" w:hAnsiTheme="minorHAnsi" w:cstheme="minorHAnsi"/>
          <w:bCs/>
          <w:i/>
          <w:iCs/>
          <w:sz w:val="22"/>
          <w:szCs w:val="22"/>
          <w:lang w:eastAsia="nl-NL"/>
        </w:rPr>
        <w:t xml:space="preserve">, </w:t>
      </w:r>
      <w:r w:rsidRPr="000E01F3">
        <w:rPr>
          <w:rFonts w:asciiTheme="minorHAnsi" w:hAnsiTheme="minorHAnsi" w:cstheme="minorHAnsi"/>
          <w:bCs/>
          <w:sz w:val="22"/>
          <w:szCs w:val="22"/>
          <w:lang w:eastAsia="nl-NL"/>
        </w:rPr>
        <w:t xml:space="preserve">Textile Exchange için </w:t>
      </w:r>
      <w:r w:rsidRPr="000E01F3">
        <w:rPr>
          <w:rFonts w:asciiTheme="minorHAnsi" w:hAnsiTheme="minorHAnsi" w:cstheme="minorHAnsi"/>
          <w:bCs/>
          <w:i/>
          <w:iCs/>
          <w:sz w:val="22"/>
          <w:szCs w:val="22"/>
          <w:lang w:eastAsia="nl-NL"/>
        </w:rPr>
        <w:t xml:space="preserve">CCS </w:t>
      </w:r>
      <w:r w:rsidR="0058673C" w:rsidRPr="000E01F3">
        <w:rPr>
          <w:rFonts w:asciiTheme="minorHAnsi" w:hAnsiTheme="minorHAnsi" w:cstheme="minorHAnsi"/>
          <w:bCs/>
          <w:i/>
          <w:iCs/>
          <w:sz w:val="22"/>
          <w:szCs w:val="22"/>
          <w:lang w:eastAsia="nl-NL"/>
        </w:rPr>
        <w:t xml:space="preserve">Certification </w:t>
      </w:r>
      <w:proofErr w:type="spellStart"/>
      <w:r w:rsidR="0058673C" w:rsidRPr="000E01F3">
        <w:rPr>
          <w:rFonts w:asciiTheme="minorHAnsi" w:hAnsiTheme="minorHAnsi" w:cstheme="minorHAnsi"/>
          <w:bCs/>
          <w:i/>
          <w:iCs/>
          <w:sz w:val="22"/>
          <w:szCs w:val="22"/>
          <w:lang w:eastAsia="nl-NL"/>
        </w:rPr>
        <w:t>Procedure</w:t>
      </w:r>
      <w:proofErr w:type="spellEnd"/>
      <w:r w:rsidR="0058673C" w:rsidRPr="000E01F3">
        <w:rPr>
          <w:rFonts w:asciiTheme="minorHAnsi" w:hAnsiTheme="minorHAnsi" w:cstheme="minorHAnsi"/>
          <w:bCs/>
          <w:i/>
          <w:iCs/>
          <w:sz w:val="22"/>
          <w:szCs w:val="22"/>
          <w:lang w:eastAsia="nl-NL"/>
        </w:rPr>
        <w:t xml:space="preserve"> </w:t>
      </w:r>
      <w:r w:rsidR="0058673C" w:rsidRPr="000E01F3">
        <w:rPr>
          <w:rFonts w:asciiTheme="minorHAnsi" w:hAnsiTheme="minorHAnsi" w:cstheme="minorHAnsi"/>
          <w:bCs/>
          <w:sz w:val="22"/>
          <w:szCs w:val="22"/>
          <w:lang w:eastAsia="nl-NL"/>
        </w:rPr>
        <w:t xml:space="preserve">ve </w:t>
      </w:r>
      <w:proofErr w:type="spellStart"/>
      <w:r w:rsidR="0058673C" w:rsidRPr="000E01F3">
        <w:rPr>
          <w:rFonts w:asciiTheme="minorHAnsi" w:hAnsiTheme="minorHAnsi" w:cstheme="minorHAnsi"/>
          <w:bCs/>
          <w:sz w:val="22"/>
          <w:szCs w:val="22"/>
          <w:lang w:eastAsia="nl-NL"/>
        </w:rPr>
        <w:t>Better</w:t>
      </w:r>
      <w:proofErr w:type="spellEnd"/>
      <w:r w:rsidR="0058673C" w:rsidRPr="000E01F3">
        <w:rPr>
          <w:rFonts w:asciiTheme="minorHAnsi" w:hAnsiTheme="minorHAnsi" w:cstheme="minorHAnsi"/>
          <w:bCs/>
          <w:sz w:val="22"/>
          <w:szCs w:val="22"/>
          <w:lang w:eastAsia="nl-NL"/>
        </w:rPr>
        <w:t xml:space="preserve"> </w:t>
      </w:r>
      <w:proofErr w:type="spellStart"/>
      <w:r w:rsidR="0058673C" w:rsidRPr="000E01F3">
        <w:rPr>
          <w:rFonts w:asciiTheme="minorHAnsi" w:hAnsiTheme="minorHAnsi" w:cstheme="minorHAnsi"/>
          <w:bCs/>
          <w:sz w:val="22"/>
          <w:szCs w:val="22"/>
          <w:lang w:eastAsia="nl-NL"/>
        </w:rPr>
        <w:t>Cotton</w:t>
      </w:r>
      <w:proofErr w:type="spellEnd"/>
      <w:r w:rsidR="0058673C" w:rsidRPr="000E01F3">
        <w:rPr>
          <w:rFonts w:asciiTheme="minorHAnsi" w:hAnsiTheme="minorHAnsi" w:cstheme="minorHAnsi"/>
          <w:bCs/>
          <w:sz w:val="22"/>
          <w:szCs w:val="22"/>
          <w:lang w:eastAsia="nl-NL"/>
        </w:rPr>
        <w:t xml:space="preserve"> için </w:t>
      </w:r>
      <w:proofErr w:type="spellStart"/>
      <w:r w:rsidR="0058673C" w:rsidRPr="000E01F3">
        <w:rPr>
          <w:rFonts w:asciiTheme="minorHAnsi" w:hAnsiTheme="minorHAnsi" w:cstheme="minorHAnsi"/>
          <w:bCs/>
          <w:i/>
          <w:iCs/>
          <w:sz w:val="22"/>
          <w:szCs w:val="22"/>
          <w:lang w:eastAsia="nl-NL"/>
        </w:rPr>
        <w:t>Better</w:t>
      </w:r>
      <w:proofErr w:type="spellEnd"/>
      <w:r w:rsidR="0058673C" w:rsidRPr="000E01F3">
        <w:rPr>
          <w:rFonts w:asciiTheme="minorHAnsi" w:hAnsiTheme="minorHAnsi" w:cstheme="minorHAnsi"/>
          <w:bCs/>
          <w:i/>
          <w:iCs/>
          <w:sz w:val="22"/>
          <w:szCs w:val="22"/>
          <w:lang w:eastAsia="nl-NL"/>
        </w:rPr>
        <w:t xml:space="preserve"> </w:t>
      </w:r>
      <w:proofErr w:type="spellStart"/>
      <w:r w:rsidR="0058673C" w:rsidRPr="000E01F3">
        <w:rPr>
          <w:rFonts w:asciiTheme="minorHAnsi" w:hAnsiTheme="minorHAnsi" w:cstheme="minorHAnsi"/>
          <w:bCs/>
          <w:i/>
          <w:iCs/>
          <w:sz w:val="22"/>
          <w:szCs w:val="22"/>
          <w:lang w:eastAsia="nl-NL"/>
        </w:rPr>
        <w:t>Cotton</w:t>
      </w:r>
      <w:proofErr w:type="spellEnd"/>
      <w:r w:rsidR="0058673C" w:rsidRPr="000E01F3">
        <w:rPr>
          <w:rFonts w:asciiTheme="minorHAnsi" w:hAnsiTheme="minorHAnsi" w:cstheme="minorHAnsi"/>
          <w:bCs/>
          <w:i/>
          <w:iCs/>
          <w:sz w:val="22"/>
          <w:szCs w:val="22"/>
          <w:lang w:eastAsia="nl-NL"/>
        </w:rPr>
        <w:t xml:space="preserve"> </w:t>
      </w:r>
      <w:proofErr w:type="spellStart"/>
      <w:r w:rsidR="0058673C" w:rsidRPr="000E01F3">
        <w:rPr>
          <w:rFonts w:asciiTheme="minorHAnsi" w:hAnsiTheme="minorHAnsi" w:cstheme="minorHAnsi"/>
          <w:bCs/>
          <w:i/>
          <w:iCs/>
          <w:sz w:val="22"/>
          <w:szCs w:val="22"/>
          <w:lang w:eastAsia="nl-NL"/>
        </w:rPr>
        <w:t>Chain</w:t>
      </w:r>
      <w:proofErr w:type="spellEnd"/>
      <w:r w:rsidR="0058673C" w:rsidRPr="000E01F3">
        <w:rPr>
          <w:rFonts w:asciiTheme="minorHAnsi" w:hAnsiTheme="minorHAnsi" w:cstheme="minorHAnsi"/>
          <w:bCs/>
          <w:i/>
          <w:iCs/>
          <w:sz w:val="22"/>
          <w:szCs w:val="22"/>
          <w:lang w:eastAsia="nl-NL"/>
        </w:rPr>
        <w:t xml:space="preserve"> of </w:t>
      </w:r>
      <w:proofErr w:type="spellStart"/>
      <w:r w:rsidR="0058673C" w:rsidRPr="000E01F3">
        <w:rPr>
          <w:rFonts w:asciiTheme="minorHAnsi" w:hAnsiTheme="minorHAnsi" w:cstheme="minorHAnsi"/>
          <w:bCs/>
          <w:i/>
          <w:iCs/>
          <w:sz w:val="22"/>
          <w:szCs w:val="22"/>
          <w:lang w:eastAsia="nl-NL"/>
        </w:rPr>
        <w:t>Custody</w:t>
      </w:r>
      <w:proofErr w:type="spellEnd"/>
      <w:r w:rsidR="0058673C" w:rsidRPr="000E01F3">
        <w:rPr>
          <w:rFonts w:asciiTheme="minorHAnsi" w:hAnsiTheme="minorHAnsi" w:cstheme="minorHAnsi"/>
          <w:bCs/>
          <w:i/>
          <w:iCs/>
          <w:sz w:val="22"/>
          <w:szCs w:val="22"/>
          <w:lang w:eastAsia="nl-NL"/>
        </w:rPr>
        <w:t xml:space="preserve"> Standard v1.0 </w:t>
      </w:r>
      <w:proofErr w:type="spellStart"/>
      <w:r w:rsidR="0058673C" w:rsidRPr="000E01F3">
        <w:rPr>
          <w:rFonts w:asciiTheme="minorHAnsi" w:hAnsiTheme="minorHAnsi" w:cstheme="minorHAnsi"/>
          <w:bCs/>
          <w:i/>
          <w:iCs/>
          <w:sz w:val="22"/>
          <w:szCs w:val="22"/>
          <w:lang w:eastAsia="nl-NL"/>
        </w:rPr>
        <w:t>Monitoring</w:t>
      </w:r>
      <w:proofErr w:type="spellEnd"/>
      <w:r w:rsidR="0058673C" w:rsidRPr="000E01F3">
        <w:rPr>
          <w:rFonts w:asciiTheme="minorHAnsi" w:hAnsiTheme="minorHAnsi" w:cstheme="minorHAnsi"/>
          <w:bCs/>
          <w:i/>
          <w:iCs/>
          <w:sz w:val="22"/>
          <w:szCs w:val="22"/>
          <w:lang w:eastAsia="nl-NL"/>
        </w:rPr>
        <w:t xml:space="preserve"> </w:t>
      </w:r>
      <w:proofErr w:type="spellStart"/>
      <w:r w:rsidR="0058673C" w:rsidRPr="000E01F3">
        <w:rPr>
          <w:rFonts w:asciiTheme="minorHAnsi" w:hAnsiTheme="minorHAnsi" w:cstheme="minorHAnsi"/>
          <w:bCs/>
          <w:i/>
          <w:iCs/>
          <w:sz w:val="22"/>
          <w:szCs w:val="22"/>
          <w:lang w:eastAsia="nl-NL"/>
        </w:rPr>
        <w:t>and</w:t>
      </w:r>
      <w:proofErr w:type="spellEnd"/>
      <w:r w:rsidR="0058673C" w:rsidRPr="000E01F3">
        <w:rPr>
          <w:rFonts w:asciiTheme="minorHAnsi" w:hAnsiTheme="minorHAnsi" w:cstheme="minorHAnsi"/>
          <w:bCs/>
          <w:i/>
          <w:iCs/>
          <w:sz w:val="22"/>
          <w:szCs w:val="22"/>
          <w:lang w:eastAsia="nl-NL"/>
        </w:rPr>
        <w:t xml:space="preserve"> </w:t>
      </w:r>
      <w:proofErr w:type="spellStart"/>
      <w:r w:rsidR="0092685E" w:rsidRPr="000E01F3">
        <w:rPr>
          <w:rFonts w:asciiTheme="minorHAnsi" w:hAnsiTheme="minorHAnsi" w:cstheme="minorHAnsi"/>
          <w:bCs/>
          <w:i/>
          <w:iCs/>
          <w:sz w:val="22"/>
          <w:szCs w:val="22"/>
          <w:lang w:eastAsia="nl-NL"/>
        </w:rPr>
        <w:t>Assessment</w:t>
      </w:r>
      <w:proofErr w:type="spellEnd"/>
      <w:r w:rsidR="0092685E" w:rsidRPr="000E01F3">
        <w:rPr>
          <w:rFonts w:asciiTheme="minorHAnsi" w:hAnsiTheme="minorHAnsi" w:cstheme="minorHAnsi"/>
          <w:bCs/>
          <w:i/>
          <w:iCs/>
          <w:sz w:val="22"/>
          <w:szCs w:val="22"/>
          <w:lang w:eastAsia="nl-NL"/>
        </w:rPr>
        <w:t xml:space="preserve"> </w:t>
      </w:r>
      <w:proofErr w:type="spellStart"/>
      <w:r w:rsidR="0092685E" w:rsidRPr="000E01F3">
        <w:rPr>
          <w:rFonts w:asciiTheme="minorHAnsi" w:hAnsiTheme="minorHAnsi" w:cstheme="minorHAnsi"/>
          <w:bCs/>
          <w:i/>
          <w:iCs/>
          <w:sz w:val="22"/>
          <w:szCs w:val="22"/>
          <w:lang w:eastAsia="nl-NL"/>
        </w:rPr>
        <w:t>Process</w:t>
      </w:r>
      <w:proofErr w:type="spellEnd"/>
      <w:r w:rsidRPr="000E01F3">
        <w:rPr>
          <w:rFonts w:asciiTheme="minorHAnsi" w:hAnsiTheme="minorHAnsi" w:cstheme="minorHAnsi"/>
          <w:bCs/>
          <w:sz w:val="22"/>
          <w:szCs w:val="22"/>
          <w:lang w:eastAsia="nl-NL"/>
        </w:rPr>
        <w:t xml:space="preserve"> baz alınarak hazırlanmıştır.</w:t>
      </w:r>
    </w:p>
    <w:p w14:paraId="4B8619BF" w14:textId="77777777" w:rsidR="00FA1B3E" w:rsidRPr="0075524E" w:rsidRDefault="00FA1B3E" w:rsidP="00FA1B3E">
      <w:pPr>
        <w:contextualSpacing/>
        <w:jc w:val="both"/>
        <w:rPr>
          <w:rFonts w:asciiTheme="minorHAnsi" w:hAnsiTheme="minorHAnsi" w:cstheme="minorHAnsi"/>
          <w:bCs/>
          <w:sz w:val="22"/>
          <w:szCs w:val="22"/>
          <w:lang w:eastAsia="nl-NL"/>
        </w:rPr>
      </w:pPr>
    </w:p>
    <w:p w14:paraId="1411E1CC" w14:textId="063ACBE4" w:rsidR="00FA1B3E" w:rsidRDefault="00FA1B3E" w:rsidP="003E49DD">
      <w:pPr>
        <w:contextualSpacing/>
        <w:jc w:val="both"/>
        <w:rPr>
          <w:rFonts w:asciiTheme="minorHAnsi" w:hAnsiTheme="minorHAnsi" w:cstheme="minorHAnsi"/>
          <w:i/>
          <w:iCs/>
          <w:sz w:val="22"/>
          <w:szCs w:val="22"/>
          <w:lang w:eastAsia="nl-NL"/>
        </w:rPr>
      </w:pPr>
      <w:r w:rsidRPr="0075524E">
        <w:rPr>
          <w:rFonts w:asciiTheme="minorHAnsi" w:hAnsiTheme="minorHAnsi" w:cstheme="minorHAnsi"/>
          <w:bCs/>
          <w:sz w:val="22"/>
          <w:szCs w:val="22"/>
          <w:lang w:eastAsia="nl-NL"/>
        </w:rPr>
        <w:t>GOTS için tavsiye edilen denetim süresi Tablo 1’de belirtilirken T</w:t>
      </w:r>
      <w:r w:rsidR="00A33C2F" w:rsidRPr="0075524E">
        <w:rPr>
          <w:rFonts w:asciiTheme="minorHAnsi" w:hAnsiTheme="minorHAnsi" w:cstheme="minorHAnsi"/>
          <w:bCs/>
          <w:sz w:val="22"/>
          <w:szCs w:val="22"/>
          <w:lang w:eastAsia="nl-NL"/>
        </w:rPr>
        <w:t>extile Exchange</w:t>
      </w:r>
      <w:r w:rsidRPr="0075524E">
        <w:rPr>
          <w:rFonts w:asciiTheme="minorHAnsi" w:hAnsiTheme="minorHAnsi" w:cstheme="minorHAnsi"/>
          <w:bCs/>
          <w:sz w:val="22"/>
          <w:szCs w:val="22"/>
          <w:lang w:eastAsia="nl-NL"/>
        </w:rPr>
        <w:t xml:space="preserve"> için minimum denetim süresi Tablo 2’de belirtilmiştir.</w:t>
      </w:r>
      <w:r w:rsidRPr="0075524E">
        <w:rPr>
          <w:rFonts w:asciiTheme="minorHAnsi" w:hAnsiTheme="minorHAnsi" w:cstheme="minorHAnsi"/>
          <w:i/>
          <w:iCs/>
          <w:sz w:val="22"/>
          <w:szCs w:val="22"/>
          <w:lang w:eastAsia="nl-NL"/>
        </w:rPr>
        <w:t xml:space="preserve"> </w:t>
      </w:r>
    </w:p>
    <w:p w14:paraId="6DF99403" w14:textId="77777777" w:rsidR="002D6901" w:rsidRPr="0075524E" w:rsidRDefault="002D6901" w:rsidP="003E49DD">
      <w:pPr>
        <w:contextualSpacing/>
        <w:jc w:val="both"/>
        <w:rPr>
          <w:rFonts w:asciiTheme="minorHAnsi" w:hAnsiTheme="minorHAnsi" w:cstheme="minorHAnsi"/>
          <w:i/>
          <w:iCs/>
          <w:sz w:val="22"/>
          <w:szCs w:val="22"/>
          <w:lang w:eastAsia="nl-NL"/>
        </w:rPr>
      </w:pPr>
    </w:p>
    <w:tbl>
      <w:tblPr>
        <w:tblW w:w="5000" w:type="pct"/>
        <w:jc w:val="center"/>
        <w:tblCellMar>
          <w:left w:w="70" w:type="dxa"/>
          <w:right w:w="70" w:type="dxa"/>
        </w:tblCellMar>
        <w:tblLook w:val="04A0" w:firstRow="1" w:lastRow="0" w:firstColumn="1" w:lastColumn="0" w:noHBand="0" w:noVBand="1"/>
      </w:tblPr>
      <w:tblGrid>
        <w:gridCol w:w="5609"/>
        <w:gridCol w:w="4019"/>
      </w:tblGrid>
      <w:tr w:rsidR="004C7E55" w:rsidRPr="0075524E" w14:paraId="44BCDE38" w14:textId="77777777" w:rsidTr="002D6901">
        <w:trPr>
          <w:trHeight w:val="300"/>
          <w:jc w:val="center"/>
        </w:trPr>
        <w:tc>
          <w:tcPr>
            <w:tcW w:w="5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01612" w14:textId="77777777" w:rsidR="00FA1B3E" w:rsidRPr="0075524E" w:rsidRDefault="00FA1B3E" w:rsidP="00FA1B3E">
            <w:pPr>
              <w:rPr>
                <w:rFonts w:asciiTheme="minorHAnsi" w:hAnsiTheme="minorHAnsi" w:cstheme="minorHAnsi"/>
                <w:b/>
                <w:bCs/>
                <w:sz w:val="20"/>
                <w:szCs w:val="20"/>
              </w:rPr>
            </w:pPr>
            <w:r w:rsidRPr="0075524E">
              <w:rPr>
                <w:rFonts w:asciiTheme="minorHAnsi" w:hAnsiTheme="minorHAnsi" w:cstheme="minorHAnsi"/>
                <w:b/>
                <w:bCs/>
                <w:sz w:val="20"/>
                <w:szCs w:val="20"/>
              </w:rPr>
              <w:t>Çalışan Sayısı</w:t>
            </w:r>
          </w:p>
        </w:tc>
        <w:tc>
          <w:tcPr>
            <w:tcW w:w="4019" w:type="dxa"/>
            <w:tcBorders>
              <w:top w:val="single" w:sz="4" w:space="0" w:color="auto"/>
              <w:left w:val="nil"/>
              <w:bottom w:val="single" w:sz="4" w:space="0" w:color="auto"/>
              <w:right w:val="single" w:sz="4" w:space="0" w:color="auto"/>
            </w:tcBorders>
            <w:shd w:val="clear" w:color="auto" w:fill="auto"/>
            <w:noWrap/>
            <w:vAlign w:val="center"/>
            <w:hideMark/>
          </w:tcPr>
          <w:p w14:paraId="3D2B648A" w14:textId="77777777" w:rsidR="00FA1B3E" w:rsidRPr="0075524E" w:rsidRDefault="00FA1B3E" w:rsidP="00FA1B3E">
            <w:pPr>
              <w:rPr>
                <w:rFonts w:asciiTheme="minorHAnsi" w:hAnsiTheme="minorHAnsi" w:cstheme="minorHAnsi"/>
                <w:b/>
                <w:bCs/>
                <w:sz w:val="20"/>
                <w:szCs w:val="20"/>
              </w:rPr>
            </w:pPr>
            <w:r w:rsidRPr="0075524E">
              <w:rPr>
                <w:rFonts w:asciiTheme="minorHAnsi" w:hAnsiTheme="minorHAnsi" w:cstheme="minorHAnsi"/>
                <w:b/>
                <w:bCs/>
                <w:sz w:val="20"/>
                <w:szCs w:val="20"/>
              </w:rPr>
              <w:t>Gün</w:t>
            </w:r>
          </w:p>
        </w:tc>
      </w:tr>
      <w:tr w:rsidR="004C7E55" w:rsidRPr="0075524E" w14:paraId="16E4758D" w14:textId="77777777" w:rsidTr="002D6901">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1CA5ED40"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1-100</w:t>
            </w:r>
          </w:p>
        </w:tc>
        <w:tc>
          <w:tcPr>
            <w:tcW w:w="4019" w:type="dxa"/>
            <w:tcBorders>
              <w:top w:val="nil"/>
              <w:left w:val="nil"/>
              <w:bottom w:val="single" w:sz="4" w:space="0" w:color="auto"/>
              <w:right w:val="single" w:sz="4" w:space="0" w:color="auto"/>
            </w:tcBorders>
            <w:shd w:val="clear" w:color="auto" w:fill="auto"/>
            <w:noWrap/>
            <w:vAlign w:val="center"/>
            <w:hideMark/>
          </w:tcPr>
          <w:p w14:paraId="248B811A"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1</w:t>
            </w:r>
          </w:p>
        </w:tc>
      </w:tr>
      <w:tr w:rsidR="004C7E55" w:rsidRPr="0075524E" w14:paraId="75CA5831" w14:textId="77777777" w:rsidTr="002D6901">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557E510D"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101-250</w:t>
            </w:r>
          </w:p>
        </w:tc>
        <w:tc>
          <w:tcPr>
            <w:tcW w:w="4019" w:type="dxa"/>
            <w:tcBorders>
              <w:top w:val="nil"/>
              <w:left w:val="nil"/>
              <w:bottom w:val="single" w:sz="4" w:space="0" w:color="auto"/>
              <w:right w:val="single" w:sz="4" w:space="0" w:color="auto"/>
            </w:tcBorders>
            <w:shd w:val="clear" w:color="auto" w:fill="auto"/>
            <w:noWrap/>
            <w:vAlign w:val="center"/>
            <w:hideMark/>
          </w:tcPr>
          <w:p w14:paraId="69F84DB7"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1,5</w:t>
            </w:r>
          </w:p>
        </w:tc>
      </w:tr>
      <w:tr w:rsidR="004C7E55" w:rsidRPr="0075524E" w14:paraId="742C4B55" w14:textId="77777777" w:rsidTr="002D6901">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6EA65386"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251-500</w:t>
            </w:r>
          </w:p>
        </w:tc>
        <w:tc>
          <w:tcPr>
            <w:tcW w:w="4019" w:type="dxa"/>
            <w:tcBorders>
              <w:top w:val="nil"/>
              <w:left w:val="nil"/>
              <w:bottom w:val="single" w:sz="4" w:space="0" w:color="auto"/>
              <w:right w:val="single" w:sz="4" w:space="0" w:color="auto"/>
            </w:tcBorders>
            <w:shd w:val="clear" w:color="auto" w:fill="auto"/>
            <w:noWrap/>
            <w:vAlign w:val="center"/>
            <w:hideMark/>
          </w:tcPr>
          <w:p w14:paraId="7DDF221A"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2</w:t>
            </w:r>
          </w:p>
        </w:tc>
      </w:tr>
      <w:tr w:rsidR="004C7E55" w:rsidRPr="0075524E" w14:paraId="5B60533C" w14:textId="77777777" w:rsidTr="002D6901">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625300E0"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501-750</w:t>
            </w:r>
          </w:p>
        </w:tc>
        <w:tc>
          <w:tcPr>
            <w:tcW w:w="4019" w:type="dxa"/>
            <w:tcBorders>
              <w:top w:val="nil"/>
              <w:left w:val="nil"/>
              <w:bottom w:val="single" w:sz="4" w:space="0" w:color="auto"/>
              <w:right w:val="single" w:sz="4" w:space="0" w:color="auto"/>
            </w:tcBorders>
            <w:shd w:val="clear" w:color="auto" w:fill="auto"/>
            <w:noWrap/>
            <w:vAlign w:val="center"/>
            <w:hideMark/>
          </w:tcPr>
          <w:p w14:paraId="25557B1A"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2,5</w:t>
            </w:r>
          </w:p>
        </w:tc>
      </w:tr>
      <w:tr w:rsidR="004C7E55" w:rsidRPr="0075524E" w14:paraId="20C651D4" w14:textId="77777777" w:rsidTr="002D6901">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196606E1"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751-1000</w:t>
            </w:r>
          </w:p>
        </w:tc>
        <w:tc>
          <w:tcPr>
            <w:tcW w:w="4019" w:type="dxa"/>
            <w:tcBorders>
              <w:top w:val="nil"/>
              <w:left w:val="nil"/>
              <w:bottom w:val="single" w:sz="4" w:space="0" w:color="auto"/>
              <w:right w:val="single" w:sz="4" w:space="0" w:color="auto"/>
            </w:tcBorders>
            <w:shd w:val="clear" w:color="auto" w:fill="auto"/>
            <w:noWrap/>
            <w:vAlign w:val="center"/>
            <w:hideMark/>
          </w:tcPr>
          <w:p w14:paraId="7A22B6A8"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3</w:t>
            </w:r>
          </w:p>
        </w:tc>
      </w:tr>
      <w:tr w:rsidR="004C7E55" w:rsidRPr="0075524E" w14:paraId="47C98FA8" w14:textId="77777777" w:rsidTr="002D6901">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733E0329"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1000+</w:t>
            </w:r>
          </w:p>
        </w:tc>
        <w:tc>
          <w:tcPr>
            <w:tcW w:w="4019" w:type="dxa"/>
            <w:tcBorders>
              <w:top w:val="nil"/>
              <w:left w:val="nil"/>
              <w:bottom w:val="single" w:sz="4" w:space="0" w:color="auto"/>
              <w:right w:val="single" w:sz="4" w:space="0" w:color="auto"/>
            </w:tcBorders>
            <w:shd w:val="clear" w:color="auto" w:fill="auto"/>
            <w:noWrap/>
            <w:vAlign w:val="center"/>
            <w:hideMark/>
          </w:tcPr>
          <w:p w14:paraId="2D0C313C" w14:textId="77777777" w:rsidR="00FA1B3E" w:rsidRPr="0075524E" w:rsidRDefault="00FA1B3E" w:rsidP="00FA1B3E">
            <w:pPr>
              <w:rPr>
                <w:rFonts w:asciiTheme="minorHAnsi" w:hAnsiTheme="minorHAnsi" w:cstheme="minorHAnsi"/>
                <w:sz w:val="20"/>
                <w:szCs w:val="20"/>
              </w:rPr>
            </w:pPr>
            <w:r w:rsidRPr="0075524E">
              <w:rPr>
                <w:rFonts w:asciiTheme="minorHAnsi" w:hAnsiTheme="minorHAnsi" w:cstheme="minorHAnsi"/>
                <w:sz w:val="20"/>
                <w:szCs w:val="20"/>
              </w:rPr>
              <w:t>3,5</w:t>
            </w:r>
          </w:p>
        </w:tc>
      </w:tr>
    </w:tbl>
    <w:p w14:paraId="7693B1A5" w14:textId="0CB429C4" w:rsidR="002D6901" w:rsidRDefault="00796745" w:rsidP="00796745">
      <w:pPr>
        <w:jc w:val="center"/>
        <w:rPr>
          <w:rFonts w:asciiTheme="minorHAnsi" w:hAnsiTheme="minorHAnsi" w:cstheme="minorHAnsi"/>
          <w:i/>
          <w:iCs/>
          <w:sz w:val="22"/>
          <w:szCs w:val="22"/>
          <w:lang w:eastAsia="nl-NL"/>
        </w:rPr>
      </w:pPr>
      <w:r w:rsidRPr="00796745">
        <w:rPr>
          <w:rFonts w:asciiTheme="minorHAnsi" w:hAnsiTheme="minorHAnsi" w:cstheme="minorHAnsi"/>
          <w:i/>
          <w:iCs/>
          <w:sz w:val="22"/>
          <w:szCs w:val="22"/>
          <w:lang w:eastAsia="nl-NL"/>
        </w:rPr>
        <w:t>Tablo 1 GOTS Denetim Süresi</w:t>
      </w:r>
    </w:p>
    <w:p w14:paraId="7C394832" w14:textId="77777777" w:rsidR="002D6901" w:rsidRPr="0075524E" w:rsidRDefault="002D6901" w:rsidP="001F0DB7">
      <w:pPr>
        <w:spacing w:after="200"/>
        <w:rPr>
          <w:rFonts w:asciiTheme="minorHAnsi" w:hAnsiTheme="minorHAnsi" w:cstheme="minorHAnsi"/>
          <w:b/>
          <w:i/>
          <w:iCs/>
          <w:sz w:val="22"/>
          <w:szCs w:val="22"/>
          <w:lang w:eastAsia="nl-NL"/>
        </w:rPr>
      </w:pPr>
    </w:p>
    <w:tbl>
      <w:tblPr>
        <w:tblStyle w:val="TabloKlavuzu"/>
        <w:tblW w:w="9640" w:type="dxa"/>
        <w:jc w:val="center"/>
        <w:tblLook w:val="04A0" w:firstRow="1" w:lastRow="0" w:firstColumn="1" w:lastColumn="0" w:noHBand="0" w:noVBand="1"/>
      </w:tblPr>
      <w:tblGrid>
        <w:gridCol w:w="1271"/>
        <w:gridCol w:w="4536"/>
        <w:gridCol w:w="1848"/>
        <w:gridCol w:w="1271"/>
        <w:gridCol w:w="714"/>
      </w:tblGrid>
      <w:tr w:rsidR="004C7E55" w:rsidRPr="0075524E" w14:paraId="201CE28E" w14:textId="77777777" w:rsidTr="00D35AD4">
        <w:trPr>
          <w:jc w:val="center"/>
        </w:trPr>
        <w:tc>
          <w:tcPr>
            <w:tcW w:w="1271" w:type="dxa"/>
            <w:vAlign w:val="center"/>
          </w:tcPr>
          <w:p w14:paraId="5863A5B4" w14:textId="77777777" w:rsidR="00D35AD4" w:rsidRPr="0075524E" w:rsidRDefault="00D35AD4" w:rsidP="00112BED">
            <w:r w:rsidRPr="0075524E">
              <w:rPr>
                <w:rFonts w:asciiTheme="minorHAnsi" w:hAnsiTheme="minorHAnsi" w:cstheme="minorHAnsi"/>
                <w:b/>
                <w:bCs/>
                <w:sz w:val="20"/>
                <w:szCs w:val="20"/>
              </w:rPr>
              <w:t>Program</w:t>
            </w:r>
          </w:p>
        </w:tc>
        <w:tc>
          <w:tcPr>
            <w:tcW w:w="4536" w:type="dxa"/>
            <w:vAlign w:val="center"/>
          </w:tcPr>
          <w:p w14:paraId="01D8DE89" w14:textId="77777777" w:rsidR="00D35AD4" w:rsidRPr="0075524E" w:rsidRDefault="00D35AD4" w:rsidP="00112BED">
            <w:r w:rsidRPr="0075524E">
              <w:rPr>
                <w:rFonts w:asciiTheme="minorHAnsi" w:hAnsiTheme="minorHAnsi" w:cstheme="minorHAnsi"/>
                <w:b/>
                <w:bCs/>
                <w:sz w:val="20"/>
                <w:szCs w:val="20"/>
              </w:rPr>
              <w:t>İşlem</w:t>
            </w:r>
          </w:p>
        </w:tc>
        <w:tc>
          <w:tcPr>
            <w:tcW w:w="1848" w:type="dxa"/>
            <w:vAlign w:val="center"/>
          </w:tcPr>
          <w:p w14:paraId="77DDCFB5" w14:textId="77777777" w:rsidR="00D35AD4" w:rsidRPr="0075524E" w:rsidRDefault="00D35AD4" w:rsidP="00112BED">
            <w:r w:rsidRPr="0075524E">
              <w:rPr>
                <w:rFonts w:asciiTheme="minorHAnsi" w:hAnsiTheme="minorHAnsi" w:cstheme="minorHAnsi"/>
                <w:b/>
                <w:bCs/>
                <w:sz w:val="20"/>
                <w:szCs w:val="20"/>
              </w:rPr>
              <w:t>Saat</w:t>
            </w:r>
          </w:p>
        </w:tc>
        <w:tc>
          <w:tcPr>
            <w:tcW w:w="1271" w:type="dxa"/>
          </w:tcPr>
          <w:p w14:paraId="13765DD4" w14:textId="77777777" w:rsidR="00D35AD4" w:rsidRPr="0075524E" w:rsidRDefault="00D35AD4" w:rsidP="00112BED">
            <w:r w:rsidRPr="0075524E">
              <w:rPr>
                <w:rFonts w:asciiTheme="minorHAnsi" w:hAnsiTheme="minorHAnsi" w:cstheme="minorHAnsi"/>
                <w:b/>
                <w:bCs/>
                <w:sz w:val="20"/>
                <w:szCs w:val="20"/>
              </w:rPr>
              <w:t>Çalışan Sayısı</w:t>
            </w:r>
          </w:p>
        </w:tc>
        <w:tc>
          <w:tcPr>
            <w:tcW w:w="714" w:type="dxa"/>
          </w:tcPr>
          <w:p w14:paraId="3EFA3700" w14:textId="77777777" w:rsidR="00D35AD4" w:rsidRPr="0075524E" w:rsidRDefault="00D35AD4" w:rsidP="00112BED">
            <w:r w:rsidRPr="0075524E">
              <w:rPr>
                <w:rFonts w:asciiTheme="minorHAnsi" w:hAnsiTheme="minorHAnsi" w:cstheme="minorHAnsi"/>
                <w:b/>
                <w:bCs/>
                <w:sz w:val="20"/>
                <w:szCs w:val="20"/>
              </w:rPr>
              <w:t>Saat</w:t>
            </w:r>
          </w:p>
        </w:tc>
      </w:tr>
      <w:tr w:rsidR="004C7E55" w:rsidRPr="0075524E" w14:paraId="1F1ADD82" w14:textId="77777777" w:rsidTr="00D35AD4">
        <w:trPr>
          <w:jc w:val="center"/>
        </w:trPr>
        <w:tc>
          <w:tcPr>
            <w:tcW w:w="1271" w:type="dxa"/>
            <w:vMerge w:val="restart"/>
            <w:vAlign w:val="center"/>
          </w:tcPr>
          <w:p w14:paraId="0F2C161D" w14:textId="77777777" w:rsidR="00D35AD4" w:rsidRPr="0075524E" w:rsidRDefault="00D35AD4" w:rsidP="00112BED">
            <w:r w:rsidRPr="0075524E">
              <w:rPr>
                <w:rFonts w:asciiTheme="minorHAnsi" w:hAnsiTheme="minorHAnsi" w:cstheme="minorHAnsi"/>
                <w:b/>
                <w:bCs/>
                <w:sz w:val="20"/>
                <w:szCs w:val="20"/>
              </w:rPr>
              <w:t>GRS</w:t>
            </w:r>
          </w:p>
        </w:tc>
        <w:tc>
          <w:tcPr>
            <w:tcW w:w="4536" w:type="dxa"/>
            <w:vAlign w:val="center"/>
          </w:tcPr>
          <w:p w14:paraId="295916AD" w14:textId="77777777" w:rsidR="00D35AD4" w:rsidRPr="0075524E" w:rsidRDefault="00D35AD4" w:rsidP="00112BED">
            <w:r w:rsidRPr="0075524E">
              <w:rPr>
                <w:rFonts w:asciiTheme="minorHAnsi" w:hAnsiTheme="minorHAnsi" w:cstheme="minorHAnsi"/>
                <w:sz w:val="20"/>
                <w:szCs w:val="20"/>
              </w:rPr>
              <w:t>Toplama ya da Ayrıştırma</w:t>
            </w:r>
          </w:p>
        </w:tc>
        <w:tc>
          <w:tcPr>
            <w:tcW w:w="1848" w:type="dxa"/>
            <w:vAlign w:val="center"/>
          </w:tcPr>
          <w:p w14:paraId="59C7B0E8" w14:textId="77777777" w:rsidR="00D35AD4" w:rsidRPr="0075524E" w:rsidRDefault="00D35AD4" w:rsidP="00112BED">
            <w:r w:rsidRPr="0075524E">
              <w:rPr>
                <w:rFonts w:asciiTheme="minorHAnsi" w:hAnsiTheme="minorHAnsi" w:cstheme="minorHAnsi"/>
                <w:sz w:val="20"/>
                <w:szCs w:val="20"/>
              </w:rPr>
              <w:t>2</w:t>
            </w:r>
          </w:p>
        </w:tc>
        <w:tc>
          <w:tcPr>
            <w:tcW w:w="1271" w:type="dxa"/>
            <w:vAlign w:val="center"/>
          </w:tcPr>
          <w:p w14:paraId="5CDA87C0" w14:textId="77777777" w:rsidR="00D35AD4" w:rsidRPr="0075524E" w:rsidRDefault="00D35AD4" w:rsidP="00112BED">
            <w:pPr>
              <w:rPr>
                <w:rFonts w:asciiTheme="minorHAnsi" w:hAnsiTheme="minorHAnsi" w:cstheme="minorHAnsi"/>
                <w:sz w:val="20"/>
                <w:szCs w:val="20"/>
              </w:rPr>
            </w:pPr>
            <w:r w:rsidRPr="0075524E">
              <w:rPr>
                <w:rFonts w:asciiTheme="minorHAnsi" w:hAnsiTheme="minorHAnsi" w:cstheme="minorHAnsi"/>
                <w:sz w:val="20"/>
                <w:szCs w:val="20"/>
              </w:rPr>
              <w:t>1-100</w:t>
            </w:r>
          </w:p>
        </w:tc>
        <w:tc>
          <w:tcPr>
            <w:tcW w:w="714" w:type="dxa"/>
          </w:tcPr>
          <w:p w14:paraId="4696B7ED" w14:textId="77777777" w:rsidR="00D35AD4" w:rsidRPr="0075524E" w:rsidRDefault="00D35AD4" w:rsidP="00112BED">
            <w:pPr>
              <w:rPr>
                <w:rFonts w:asciiTheme="minorHAnsi" w:hAnsiTheme="minorHAnsi" w:cstheme="minorHAnsi"/>
                <w:sz w:val="20"/>
                <w:szCs w:val="20"/>
              </w:rPr>
            </w:pPr>
            <w:r w:rsidRPr="0075524E">
              <w:rPr>
                <w:rFonts w:asciiTheme="minorHAnsi" w:hAnsiTheme="minorHAnsi" w:cstheme="minorHAnsi"/>
                <w:sz w:val="20"/>
                <w:szCs w:val="20"/>
              </w:rPr>
              <w:t>2</w:t>
            </w:r>
          </w:p>
        </w:tc>
      </w:tr>
      <w:tr w:rsidR="004C7E55" w:rsidRPr="0075524E" w14:paraId="4E57012E" w14:textId="77777777" w:rsidTr="00D35AD4">
        <w:trPr>
          <w:jc w:val="center"/>
        </w:trPr>
        <w:tc>
          <w:tcPr>
            <w:tcW w:w="1271" w:type="dxa"/>
            <w:vMerge/>
            <w:vAlign w:val="center"/>
          </w:tcPr>
          <w:p w14:paraId="64B098F8" w14:textId="77777777" w:rsidR="00D35AD4" w:rsidRPr="0075524E" w:rsidRDefault="00D35AD4" w:rsidP="00112BED"/>
        </w:tc>
        <w:tc>
          <w:tcPr>
            <w:tcW w:w="4536" w:type="dxa"/>
            <w:vAlign w:val="center"/>
          </w:tcPr>
          <w:p w14:paraId="65E94CA4" w14:textId="77777777" w:rsidR="00D35AD4" w:rsidRPr="0075524E" w:rsidRDefault="00D35AD4" w:rsidP="00112BED">
            <w:r w:rsidRPr="0075524E">
              <w:rPr>
                <w:rFonts w:asciiTheme="minorHAnsi" w:hAnsiTheme="minorHAnsi" w:cstheme="minorHAnsi"/>
                <w:sz w:val="20"/>
                <w:szCs w:val="20"/>
              </w:rPr>
              <w:t>Geri Dönüşüm (Mekanik/Biyolojik)</w:t>
            </w:r>
          </w:p>
        </w:tc>
        <w:tc>
          <w:tcPr>
            <w:tcW w:w="1848" w:type="dxa"/>
            <w:vAlign w:val="center"/>
          </w:tcPr>
          <w:p w14:paraId="422E14A8" w14:textId="77777777" w:rsidR="00D35AD4" w:rsidRPr="0075524E" w:rsidRDefault="00D35AD4" w:rsidP="00112BED">
            <w:r w:rsidRPr="0075524E">
              <w:rPr>
                <w:rFonts w:asciiTheme="minorHAnsi" w:hAnsiTheme="minorHAnsi" w:cstheme="minorHAnsi"/>
                <w:sz w:val="20"/>
                <w:szCs w:val="20"/>
              </w:rPr>
              <w:t>4</w:t>
            </w:r>
          </w:p>
        </w:tc>
        <w:tc>
          <w:tcPr>
            <w:tcW w:w="1271" w:type="dxa"/>
            <w:vAlign w:val="center"/>
          </w:tcPr>
          <w:p w14:paraId="7CDB4C24" w14:textId="77777777" w:rsidR="00D35AD4" w:rsidRPr="0075524E" w:rsidRDefault="00D35AD4" w:rsidP="00112BED">
            <w:pPr>
              <w:rPr>
                <w:rFonts w:asciiTheme="minorHAnsi" w:hAnsiTheme="minorHAnsi" w:cstheme="minorHAnsi"/>
                <w:sz w:val="20"/>
                <w:szCs w:val="20"/>
              </w:rPr>
            </w:pPr>
            <w:r w:rsidRPr="0075524E">
              <w:rPr>
                <w:rFonts w:asciiTheme="minorHAnsi" w:hAnsiTheme="minorHAnsi" w:cstheme="minorHAnsi"/>
                <w:sz w:val="20"/>
                <w:szCs w:val="20"/>
              </w:rPr>
              <w:t>101-500</w:t>
            </w:r>
          </w:p>
        </w:tc>
        <w:tc>
          <w:tcPr>
            <w:tcW w:w="714" w:type="dxa"/>
          </w:tcPr>
          <w:p w14:paraId="0404FC7D" w14:textId="77777777" w:rsidR="00D35AD4" w:rsidRPr="0075524E" w:rsidRDefault="00D35AD4" w:rsidP="00112BED">
            <w:pPr>
              <w:rPr>
                <w:rFonts w:asciiTheme="minorHAnsi" w:hAnsiTheme="minorHAnsi" w:cstheme="minorHAnsi"/>
                <w:sz w:val="20"/>
                <w:szCs w:val="20"/>
              </w:rPr>
            </w:pPr>
            <w:r w:rsidRPr="0075524E">
              <w:rPr>
                <w:rFonts w:asciiTheme="minorHAnsi" w:hAnsiTheme="minorHAnsi" w:cstheme="minorHAnsi"/>
                <w:sz w:val="20"/>
                <w:szCs w:val="20"/>
              </w:rPr>
              <w:t>4</w:t>
            </w:r>
          </w:p>
        </w:tc>
      </w:tr>
      <w:tr w:rsidR="004C7E55" w:rsidRPr="0075524E" w14:paraId="20345598" w14:textId="77777777" w:rsidTr="00D35AD4">
        <w:trPr>
          <w:jc w:val="center"/>
        </w:trPr>
        <w:tc>
          <w:tcPr>
            <w:tcW w:w="1271" w:type="dxa"/>
            <w:vMerge/>
            <w:vAlign w:val="center"/>
          </w:tcPr>
          <w:p w14:paraId="7AD51D45" w14:textId="77777777" w:rsidR="00D35AD4" w:rsidRPr="0075524E" w:rsidRDefault="00D35AD4" w:rsidP="00112BED"/>
        </w:tc>
        <w:tc>
          <w:tcPr>
            <w:tcW w:w="4536" w:type="dxa"/>
            <w:vAlign w:val="center"/>
          </w:tcPr>
          <w:p w14:paraId="5CD0DEEB" w14:textId="77777777" w:rsidR="00D35AD4" w:rsidRPr="0075524E" w:rsidRDefault="00D35AD4" w:rsidP="00112BED">
            <w:r w:rsidRPr="0075524E">
              <w:rPr>
                <w:rFonts w:asciiTheme="minorHAnsi" w:hAnsiTheme="minorHAnsi" w:cstheme="minorHAnsi"/>
                <w:sz w:val="20"/>
                <w:szCs w:val="20"/>
              </w:rPr>
              <w:t>Geri Dönüşüm (Kimyasal)</w:t>
            </w:r>
          </w:p>
        </w:tc>
        <w:tc>
          <w:tcPr>
            <w:tcW w:w="1848" w:type="dxa"/>
            <w:vAlign w:val="center"/>
          </w:tcPr>
          <w:p w14:paraId="5404CB24" w14:textId="77777777" w:rsidR="00D35AD4" w:rsidRPr="0075524E" w:rsidRDefault="00D35AD4" w:rsidP="00112BED">
            <w:r w:rsidRPr="0075524E">
              <w:rPr>
                <w:rFonts w:asciiTheme="minorHAnsi" w:hAnsiTheme="minorHAnsi" w:cstheme="minorHAnsi"/>
                <w:sz w:val="20"/>
                <w:szCs w:val="20"/>
              </w:rPr>
              <w:t>5</w:t>
            </w:r>
          </w:p>
        </w:tc>
        <w:tc>
          <w:tcPr>
            <w:tcW w:w="1271" w:type="dxa"/>
            <w:vAlign w:val="center"/>
          </w:tcPr>
          <w:p w14:paraId="56F201E3" w14:textId="77777777" w:rsidR="00D35AD4" w:rsidRPr="0075524E" w:rsidRDefault="00D35AD4" w:rsidP="00112BED">
            <w:pPr>
              <w:rPr>
                <w:rFonts w:asciiTheme="minorHAnsi" w:hAnsiTheme="minorHAnsi" w:cstheme="minorHAnsi"/>
                <w:sz w:val="20"/>
                <w:szCs w:val="20"/>
              </w:rPr>
            </w:pPr>
            <w:r w:rsidRPr="0075524E">
              <w:rPr>
                <w:rFonts w:asciiTheme="minorHAnsi" w:hAnsiTheme="minorHAnsi" w:cstheme="minorHAnsi"/>
                <w:sz w:val="20"/>
                <w:szCs w:val="20"/>
              </w:rPr>
              <w:t>501-100</w:t>
            </w:r>
          </w:p>
        </w:tc>
        <w:tc>
          <w:tcPr>
            <w:tcW w:w="714" w:type="dxa"/>
          </w:tcPr>
          <w:p w14:paraId="1D3F4B31" w14:textId="77777777" w:rsidR="00D35AD4" w:rsidRPr="0075524E" w:rsidRDefault="00D35AD4" w:rsidP="00112BED">
            <w:pPr>
              <w:rPr>
                <w:rFonts w:asciiTheme="minorHAnsi" w:hAnsiTheme="minorHAnsi" w:cstheme="minorHAnsi"/>
                <w:sz w:val="20"/>
                <w:szCs w:val="20"/>
              </w:rPr>
            </w:pPr>
            <w:r w:rsidRPr="0075524E">
              <w:rPr>
                <w:rFonts w:asciiTheme="minorHAnsi" w:hAnsiTheme="minorHAnsi" w:cstheme="minorHAnsi"/>
                <w:sz w:val="20"/>
                <w:szCs w:val="20"/>
              </w:rPr>
              <w:t>5</w:t>
            </w:r>
          </w:p>
        </w:tc>
      </w:tr>
      <w:tr w:rsidR="004C7E55" w:rsidRPr="0075524E" w14:paraId="065A5871" w14:textId="77777777" w:rsidTr="00D35AD4">
        <w:trPr>
          <w:jc w:val="center"/>
        </w:trPr>
        <w:tc>
          <w:tcPr>
            <w:tcW w:w="1271" w:type="dxa"/>
            <w:vMerge/>
            <w:vAlign w:val="center"/>
          </w:tcPr>
          <w:p w14:paraId="12C463F1" w14:textId="77777777" w:rsidR="00D35AD4" w:rsidRPr="0075524E" w:rsidRDefault="00D35AD4" w:rsidP="00112BED"/>
        </w:tc>
        <w:tc>
          <w:tcPr>
            <w:tcW w:w="4536" w:type="dxa"/>
            <w:vAlign w:val="center"/>
          </w:tcPr>
          <w:p w14:paraId="133ABF1D" w14:textId="77777777" w:rsidR="00D35AD4" w:rsidRPr="0075524E" w:rsidRDefault="00D35AD4" w:rsidP="00112BED">
            <w:r w:rsidRPr="0075524E">
              <w:rPr>
                <w:rFonts w:asciiTheme="minorHAnsi" w:hAnsiTheme="minorHAnsi" w:cstheme="minorHAnsi"/>
                <w:sz w:val="20"/>
                <w:szCs w:val="20"/>
              </w:rPr>
              <w:t>Boyama, Ekstrüzyon, Apreleme, Dokusuz Yüzey, Ön işlem, Hazırlık, Baskı, Hamur Yapımı, Tabaklama, Yıkama, Çamaşır Yıkama</w:t>
            </w:r>
          </w:p>
        </w:tc>
        <w:tc>
          <w:tcPr>
            <w:tcW w:w="1848" w:type="dxa"/>
            <w:vAlign w:val="center"/>
          </w:tcPr>
          <w:p w14:paraId="4FC2759B" w14:textId="77777777" w:rsidR="00D35AD4" w:rsidRPr="0075524E" w:rsidRDefault="00D35AD4" w:rsidP="00112BED">
            <w:r w:rsidRPr="0075524E">
              <w:rPr>
                <w:rFonts w:asciiTheme="minorHAnsi" w:hAnsiTheme="minorHAnsi" w:cstheme="minorHAnsi"/>
                <w:sz w:val="20"/>
                <w:szCs w:val="20"/>
              </w:rPr>
              <w:t>4</w:t>
            </w:r>
          </w:p>
        </w:tc>
        <w:tc>
          <w:tcPr>
            <w:tcW w:w="1271" w:type="dxa"/>
            <w:vMerge w:val="restart"/>
            <w:vAlign w:val="center"/>
          </w:tcPr>
          <w:p w14:paraId="72268C61" w14:textId="77777777" w:rsidR="00D35AD4" w:rsidRPr="0075524E" w:rsidRDefault="00D35AD4" w:rsidP="00112BED">
            <w:pPr>
              <w:rPr>
                <w:rFonts w:asciiTheme="minorHAnsi" w:hAnsiTheme="minorHAnsi" w:cstheme="minorHAnsi"/>
                <w:sz w:val="20"/>
                <w:szCs w:val="20"/>
              </w:rPr>
            </w:pPr>
            <w:r w:rsidRPr="0075524E">
              <w:rPr>
                <w:rFonts w:asciiTheme="minorHAnsi" w:hAnsiTheme="minorHAnsi" w:cstheme="minorHAnsi"/>
                <w:sz w:val="20"/>
                <w:szCs w:val="20"/>
              </w:rPr>
              <w:t>Her bir ek 1000 çalışan için</w:t>
            </w:r>
          </w:p>
        </w:tc>
        <w:tc>
          <w:tcPr>
            <w:tcW w:w="714" w:type="dxa"/>
            <w:vMerge w:val="restart"/>
          </w:tcPr>
          <w:p w14:paraId="4BE4539B" w14:textId="77777777" w:rsidR="00D35AD4" w:rsidRPr="0075524E" w:rsidRDefault="00D35AD4" w:rsidP="00112BED"/>
          <w:p w14:paraId="11685095" w14:textId="77777777" w:rsidR="00D35AD4" w:rsidRPr="0075524E" w:rsidRDefault="00D35AD4" w:rsidP="00112BED"/>
          <w:p w14:paraId="69E80D7D" w14:textId="77777777" w:rsidR="00D35AD4" w:rsidRPr="0075524E" w:rsidRDefault="00D35AD4" w:rsidP="00112BED">
            <w:r w:rsidRPr="0075524E">
              <w:rPr>
                <w:rFonts w:asciiTheme="minorHAnsi" w:hAnsiTheme="minorHAnsi" w:cstheme="minorHAnsi"/>
                <w:sz w:val="20"/>
                <w:szCs w:val="20"/>
              </w:rPr>
              <w:t>1</w:t>
            </w:r>
          </w:p>
        </w:tc>
      </w:tr>
      <w:tr w:rsidR="004C7E55" w:rsidRPr="0075524E" w14:paraId="347EC181" w14:textId="77777777" w:rsidTr="00D35AD4">
        <w:trPr>
          <w:jc w:val="center"/>
        </w:trPr>
        <w:tc>
          <w:tcPr>
            <w:tcW w:w="1271" w:type="dxa"/>
            <w:vMerge/>
            <w:vAlign w:val="center"/>
          </w:tcPr>
          <w:p w14:paraId="52FFAD55" w14:textId="77777777" w:rsidR="00D35AD4" w:rsidRPr="0075524E" w:rsidRDefault="00D35AD4" w:rsidP="00112BED"/>
        </w:tc>
        <w:tc>
          <w:tcPr>
            <w:tcW w:w="4536" w:type="dxa"/>
            <w:vAlign w:val="center"/>
          </w:tcPr>
          <w:p w14:paraId="35A97E41" w14:textId="77777777" w:rsidR="00D35AD4" w:rsidRPr="0075524E" w:rsidRDefault="00D35AD4" w:rsidP="00112BED">
            <w:r w:rsidRPr="0075524E">
              <w:rPr>
                <w:rFonts w:asciiTheme="minorHAnsi" w:hAnsiTheme="minorHAnsi" w:cstheme="minorHAnsi"/>
                <w:sz w:val="20"/>
                <w:szCs w:val="20"/>
              </w:rPr>
              <w:t>Diğer Tüm Tedarik Zincirleri</w:t>
            </w:r>
          </w:p>
        </w:tc>
        <w:tc>
          <w:tcPr>
            <w:tcW w:w="1848" w:type="dxa"/>
            <w:vAlign w:val="center"/>
          </w:tcPr>
          <w:p w14:paraId="425D5E6D" w14:textId="77777777" w:rsidR="00D35AD4" w:rsidRPr="0075524E" w:rsidRDefault="00D35AD4" w:rsidP="00112BED">
            <w:r w:rsidRPr="0075524E">
              <w:rPr>
                <w:rFonts w:asciiTheme="minorHAnsi" w:hAnsiTheme="minorHAnsi" w:cstheme="minorHAnsi"/>
                <w:sz w:val="20"/>
                <w:szCs w:val="20"/>
              </w:rPr>
              <w:t>3</w:t>
            </w:r>
          </w:p>
        </w:tc>
        <w:tc>
          <w:tcPr>
            <w:tcW w:w="1271" w:type="dxa"/>
            <w:vMerge/>
            <w:vAlign w:val="center"/>
          </w:tcPr>
          <w:p w14:paraId="12FC5B22" w14:textId="77777777" w:rsidR="00D35AD4" w:rsidRPr="0075524E" w:rsidRDefault="00D35AD4" w:rsidP="00112BED"/>
        </w:tc>
        <w:tc>
          <w:tcPr>
            <w:tcW w:w="714" w:type="dxa"/>
            <w:vMerge/>
          </w:tcPr>
          <w:p w14:paraId="7640F187" w14:textId="77777777" w:rsidR="00D35AD4" w:rsidRPr="0075524E" w:rsidRDefault="00D35AD4" w:rsidP="00112BED"/>
        </w:tc>
      </w:tr>
      <w:tr w:rsidR="004C7E55" w:rsidRPr="0075524E" w14:paraId="0EBD7B68" w14:textId="77777777" w:rsidTr="00D35AD4">
        <w:trPr>
          <w:jc w:val="center"/>
        </w:trPr>
        <w:tc>
          <w:tcPr>
            <w:tcW w:w="1271" w:type="dxa"/>
            <w:vMerge/>
            <w:vAlign w:val="center"/>
          </w:tcPr>
          <w:p w14:paraId="7DD23645" w14:textId="77777777" w:rsidR="00D35AD4" w:rsidRPr="0075524E" w:rsidRDefault="00D35AD4" w:rsidP="00112BED"/>
        </w:tc>
        <w:tc>
          <w:tcPr>
            <w:tcW w:w="4536" w:type="dxa"/>
            <w:vAlign w:val="center"/>
          </w:tcPr>
          <w:p w14:paraId="0478EF0E" w14:textId="77777777" w:rsidR="00D35AD4" w:rsidRPr="0075524E" w:rsidRDefault="00D35AD4" w:rsidP="00112BED">
            <w:r w:rsidRPr="0075524E">
              <w:rPr>
                <w:rFonts w:asciiTheme="minorHAnsi" w:hAnsiTheme="minorHAnsi" w:cstheme="minorHAnsi"/>
                <w:sz w:val="20"/>
                <w:szCs w:val="20"/>
              </w:rPr>
              <w:t>Taşeronlar</w:t>
            </w:r>
          </w:p>
        </w:tc>
        <w:tc>
          <w:tcPr>
            <w:tcW w:w="1848" w:type="dxa"/>
            <w:vAlign w:val="center"/>
          </w:tcPr>
          <w:p w14:paraId="2E779479" w14:textId="77777777" w:rsidR="00D35AD4" w:rsidRPr="0075524E" w:rsidRDefault="00D35AD4" w:rsidP="00112BED">
            <w:r w:rsidRPr="0075524E">
              <w:rPr>
                <w:rFonts w:asciiTheme="minorHAnsi" w:hAnsiTheme="minorHAnsi" w:cstheme="minorHAnsi"/>
                <w:sz w:val="20"/>
                <w:szCs w:val="20"/>
              </w:rPr>
              <w:t>Yukarıdaki gibi, faaliyet türüne göre</w:t>
            </w:r>
          </w:p>
        </w:tc>
        <w:tc>
          <w:tcPr>
            <w:tcW w:w="1271" w:type="dxa"/>
            <w:vMerge/>
            <w:vAlign w:val="center"/>
          </w:tcPr>
          <w:p w14:paraId="3C87BC20" w14:textId="77777777" w:rsidR="00D35AD4" w:rsidRPr="0075524E" w:rsidRDefault="00D35AD4" w:rsidP="00112BED"/>
        </w:tc>
        <w:tc>
          <w:tcPr>
            <w:tcW w:w="714" w:type="dxa"/>
            <w:vMerge/>
          </w:tcPr>
          <w:p w14:paraId="3E48ED1E" w14:textId="77777777" w:rsidR="00D35AD4" w:rsidRPr="0075524E" w:rsidRDefault="00D35AD4" w:rsidP="00112BED"/>
        </w:tc>
      </w:tr>
      <w:tr w:rsidR="004C7E55" w:rsidRPr="0075524E" w14:paraId="3FAB9035" w14:textId="77777777" w:rsidTr="00D35AD4">
        <w:trPr>
          <w:gridAfter w:val="2"/>
          <w:wAfter w:w="1985" w:type="dxa"/>
          <w:jc w:val="center"/>
        </w:trPr>
        <w:tc>
          <w:tcPr>
            <w:tcW w:w="1271" w:type="dxa"/>
            <w:vMerge w:val="restart"/>
          </w:tcPr>
          <w:p w14:paraId="163400A7" w14:textId="77777777" w:rsidR="00D35AD4" w:rsidRPr="0075524E" w:rsidRDefault="00D35AD4" w:rsidP="00112BED">
            <w:pPr>
              <w:rPr>
                <w:rFonts w:asciiTheme="minorHAnsi" w:hAnsiTheme="minorHAnsi" w:cstheme="minorHAnsi"/>
                <w:b/>
                <w:bCs/>
                <w:sz w:val="20"/>
                <w:szCs w:val="20"/>
              </w:rPr>
            </w:pPr>
          </w:p>
          <w:p w14:paraId="6409BF29" w14:textId="77777777" w:rsidR="00D35AD4" w:rsidRPr="0075524E" w:rsidRDefault="00D35AD4" w:rsidP="00112BED">
            <w:pPr>
              <w:rPr>
                <w:rFonts w:asciiTheme="minorHAnsi" w:hAnsiTheme="minorHAnsi" w:cstheme="minorHAnsi"/>
                <w:b/>
                <w:bCs/>
                <w:sz w:val="20"/>
                <w:szCs w:val="20"/>
              </w:rPr>
            </w:pPr>
          </w:p>
          <w:p w14:paraId="64F78672" w14:textId="77777777" w:rsidR="00D35AD4" w:rsidRPr="0075524E" w:rsidRDefault="00D35AD4" w:rsidP="00112BED">
            <w:pPr>
              <w:rPr>
                <w:rFonts w:asciiTheme="minorHAnsi" w:hAnsiTheme="minorHAnsi" w:cstheme="minorHAnsi"/>
                <w:b/>
                <w:bCs/>
                <w:sz w:val="20"/>
                <w:szCs w:val="20"/>
              </w:rPr>
            </w:pPr>
          </w:p>
          <w:p w14:paraId="06EDBB9A" w14:textId="77777777" w:rsidR="00D35AD4" w:rsidRPr="0075524E" w:rsidRDefault="00D35AD4" w:rsidP="00112BED">
            <w:pPr>
              <w:rPr>
                <w:rFonts w:asciiTheme="minorHAnsi" w:hAnsiTheme="minorHAnsi" w:cstheme="minorHAnsi"/>
                <w:b/>
                <w:bCs/>
                <w:sz w:val="20"/>
                <w:szCs w:val="20"/>
              </w:rPr>
            </w:pPr>
          </w:p>
          <w:p w14:paraId="6942C3E8" w14:textId="3C5334F3" w:rsidR="00D35AD4" w:rsidRPr="0075524E" w:rsidRDefault="00D35AD4" w:rsidP="00112BED">
            <w:r w:rsidRPr="0075524E">
              <w:rPr>
                <w:rFonts w:asciiTheme="minorHAnsi" w:hAnsiTheme="minorHAnsi" w:cstheme="minorHAnsi"/>
                <w:b/>
                <w:bCs/>
                <w:sz w:val="20"/>
                <w:szCs w:val="20"/>
              </w:rPr>
              <w:t>CCS</w:t>
            </w:r>
            <w:r w:rsidR="009721FD">
              <w:rPr>
                <w:rFonts w:asciiTheme="minorHAnsi" w:hAnsiTheme="minorHAnsi" w:cstheme="minorHAnsi"/>
                <w:b/>
                <w:bCs/>
                <w:sz w:val="20"/>
                <w:szCs w:val="20"/>
              </w:rPr>
              <w:t xml:space="preserve"> </w:t>
            </w:r>
          </w:p>
        </w:tc>
        <w:tc>
          <w:tcPr>
            <w:tcW w:w="4536" w:type="dxa"/>
            <w:vAlign w:val="center"/>
          </w:tcPr>
          <w:p w14:paraId="416287A1" w14:textId="77777777" w:rsidR="00D35AD4" w:rsidRPr="0075524E" w:rsidRDefault="00D35AD4" w:rsidP="00112BED">
            <w:r w:rsidRPr="0075524E">
              <w:rPr>
                <w:rFonts w:asciiTheme="minorHAnsi" w:hAnsiTheme="minorHAnsi" w:cstheme="minorHAnsi"/>
                <w:sz w:val="20"/>
                <w:szCs w:val="20"/>
              </w:rPr>
              <w:t>Ticaret</w:t>
            </w:r>
          </w:p>
        </w:tc>
        <w:tc>
          <w:tcPr>
            <w:tcW w:w="1848" w:type="dxa"/>
            <w:vAlign w:val="center"/>
          </w:tcPr>
          <w:p w14:paraId="7BF9F7FD" w14:textId="77777777" w:rsidR="00D35AD4" w:rsidRPr="0075524E" w:rsidRDefault="00D35AD4" w:rsidP="00112BED">
            <w:r w:rsidRPr="0075524E">
              <w:rPr>
                <w:rFonts w:asciiTheme="minorHAnsi" w:hAnsiTheme="minorHAnsi" w:cstheme="minorHAnsi"/>
                <w:sz w:val="20"/>
                <w:szCs w:val="20"/>
              </w:rPr>
              <w:t>1</w:t>
            </w:r>
          </w:p>
        </w:tc>
      </w:tr>
      <w:tr w:rsidR="004C7E55" w:rsidRPr="0075524E" w14:paraId="5BBA0E6C" w14:textId="77777777" w:rsidTr="00D35AD4">
        <w:trPr>
          <w:gridAfter w:val="2"/>
          <w:wAfter w:w="1985" w:type="dxa"/>
          <w:jc w:val="center"/>
        </w:trPr>
        <w:tc>
          <w:tcPr>
            <w:tcW w:w="1271" w:type="dxa"/>
            <w:vMerge/>
          </w:tcPr>
          <w:p w14:paraId="33C81F4A" w14:textId="77777777" w:rsidR="00D35AD4" w:rsidRPr="0075524E" w:rsidRDefault="00D35AD4" w:rsidP="00112BED"/>
        </w:tc>
        <w:tc>
          <w:tcPr>
            <w:tcW w:w="4536" w:type="dxa"/>
            <w:vAlign w:val="center"/>
          </w:tcPr>
          <w:p w14:paraId="1F653227" w14:textId="77777777" w:rsidR="00D35AD4" w:rsidRPr="0075524E" w:rsidRDefault="00D35AD4" w:rsidP="00112BED">
            <w:r w:rsidRPr="0075524E">
              <w:rPr>
                <w:rFonts w:asciiTheme="minorHAnsi" w:hAnsiTheme="minorHAnsi" w:cstheme="minorHAnsi"/>
                <w:sz w:val="20"/>
                <w:szCs w:val="20"/>
              </w:rPr>
              <w:t>Distribütör</w:t>
            </w:r>
          </w:p>
        </w:tc>
        <w:tc>
          <w:tcPr>
            <w:tcW w:w="1848" w:type="dxa"/>
            <w:vAlign w:val="center"/>
          </w:tcPr>
          <w:p w14:paraId="0841B499" w14:textId="77777777" w:rsidR="00D35AD4" w:rsidRPr="0075524E" w:rsidRDefault="00D35AD4" w:rsidP="00112BED">
            <w:r w:rsidRPr="0075524E">
              <w:rPr>
                <w:rFonts w:asciiTheme="minorHAnsi" w:hAnsiTheme="minorHAnsi" w:cstheme="minorHAnsi"/>
                <w:sz w:val="20"/>
                <w:szCs w:val="20"/>
              </w:rPr>
              <w:t>2</w:t>
            </w:r>
          </w:p>
        </w:tc>
      </w:tr>
      <w:tr w:rsidR="004C7E55" w:rsidRPr="0075524E" w14:paraId="2924A212" w14:textId="77777777" w:rsidTr="00D35AD4">
        <w:trPr>
          <w:gridAfter w:val="2"/>
          <w:wAfter w:w="1985" w:type="dxa"/>
          <w:jc w:val="center"/>
        </w:trPr>
        <w:tc>
          <w:tcPr>
            <w:tcW w:w="1271" w:type="dxa"/>
            <w:vMerge/>
          </w:tcPr>
          <w:p w14:paraId="0BC831F5" w14:textId="77777777" w:rsidR="00D35AD4" w:rsidRPr="0075524E" w:rsidRDefault="00D35AD4" w:rsidP="00112BED"/>
        </w:tc>
        <w:tc>
          <w:tcPr>
            <w:tcW w:w="4536" w:type="dxa"/>
            <w:vAlign w:val="center"/>
          </w:tcPr>
          <w:p w14:paraId="1A314CFD" w14:textId="77777777" w:rsidR="00D35AD4" w:rsidRPr="0075524E" w:rsidRDefault="00D35AD4" w:rsidP="00112BED">
            <w:r w:rsidRPr="0075524E">
              <w:rPr>
                <w:rFonts w:asciiTheme="minorHAnsi" w:hAnsiTheme="minorHAnsi" w:cstheme="minorHAnsi"/>
                <w:sz w:val="20"/>
                <w:szCs w:val="20"/>
              </w:rPr>
              <w:t>Üretici</w:t>
            </w:r>
          </w:p>
        </w:tc>
        <w:tc>
          <w:tcPr>
            <w:tcW w:w="1848" w:type="dxa"/>
            <w:vAlign w:val="center"/>
          </w:tcPr>
          <w:p w14:paraId="7063363C" w14:textId="77777777" w:rsidR="00D35AD4" w:rsidRPr="0075524E" w:rsidRDefault="00D35AD4" w:rsidP="00112BED">
            <w:r w:rsidRPr="0075524E">
              <w:rPr>
                <w:rFonts w:asciiTheme="minorHAnsi" w:hAnsiTheme="minorHAnsi" w:cstheme="minorHAnsi"/>
                <w:sz w:val="20"/>
                <w:szCs w:val="20"/>
              </w:rPr>
              <w:t>3</w:t>
            </w:r>
          </w:p>
        </w:tc>
      </w:tr>
      <w:tr w:rsidR="004C7E55" w:rsidRPr="0075524E" w14:paraId="0AE58F68" w14:textId="77777777" w:rsidTr="002D6901">
        <w:trPr>
          <w:gridAfter w:val="2"/>
          <w:wAfter w:w="1985" w:type="dxa"/>
          <w:trHeight w:val="818"/>
          <w:jc w:val="center"/>
        </w:trPr>
        <w:tc>
          <w:tcPr>
            <w:tcW w:w="1271" w:type="dxa"/>
            <w:vMerge/>
          </w:tcPr>
          <w:p w14:paraId="7D6A5331" w14:textId="77777777" w:rsidR="00D35AD4" w:rsidRPr="0075524E" w:rsidRDefault="00D35AD4" w:rsidP="00112BED"/>
        </w:tc>
        <w:tc>
          <w:tcPr>
            <w:tcW w:w="4536" w:type="dxa"/>
            <w:vAlign w:val="center"/>
          </w:tcPr>
          <w:p w14:paraId="73068A04" w14:textId="77777777" w:rsidR="00D35AD4" w:rsidRPr="0075524E" w:rsidRDefault="00D35AD4" w:rsidP="00112BED">
            <w:r w:rsidRPr="0075524E">
              <w:rPr>
                <w:rFonts w:asciiTheme="minorHAnsi" w:hAnsiTheme="minorHAnsi" w:cstheme="minorHAnsi"/>
                <w:sz w:val="20"/>
                <w:szCs w:val="20"/>
              </w:rPr>
              <w:t>Taşeronlar</w:t>
            </w:r>
          </w:p>
        </w:tc>
        <w:tc>
          <w:tcPr>
            <w:tcW w:w="1848" w:type="dxa"/>
            <w:vAlign w:val="center"/>
          </w:tcPr>
          <w:p w14:paraId="5CE9A82C" w14:textId="77777777" w:rsidR="00D35AD4" w:rsidRPr="0075524E" w:rsidRDefault="00D35AD4" w:rsidP="00112BED">
            <w:r w:rsidRPr="0075524E">
              <w:rPr>
                <w:rFonts w:asciiTheme="minorHAnsi" w:hAnsiTheme="minorHAnsi" w:cstheme="minorHAnsi"/>
                <w:sz w:val="20"/>
                <w:szCs w:val="20"/>
              </w:rPr>
              <w:t>Yukarıda belirtilen süreden bir saat daha az, tesis türüne göre</w:t>
            </w:r>
          </w:p>
        </w:tc>
      </w:tr>
      <w:tr w:rsidR="004C7E55" w:rsidRPr="0075524E" w14:paraId="3A82F33B" w14:textId="77777777" w:rsidTr="00D35AD4">
        <w:trPr>
          <w:gridAfter w:val="2"/>
          <w:wAfter w:w="1985" w:type="dxa"/>
          <w:jc w:val="center"/>
        </w:trPr>
        <w:tc>
          <w:tcPr>
            <w:tcW w:w="1271" w:type="dxa"/>
            <w:vMerge w:val="restart"/>
          </w:tcPr>
          <w:p w14:paraId="23BB4015" w14:textId="77777777" w:rsidR="00D35AD4" w:rsidRPr="0075524E" w:rsidRDefault="00D35AD4" w:rsidP="00112BED">
            <w:pPr>
              <w:rPr>
                <w:rFonts w:asciiTheme="minorHAnsi" w:hAnsiTheme="minorHAnsi" w:cstheme="minorHAnsi"/>
                <w:b/>
                <w:bCs/>
                <w:sz w:val="20"/>
                <w:szCs w:val="20"/>
              </w:rPr>
            </w:pPr>
            <w:r w:rsidRPr="0075524E">
              <w:rPr>
                <w:rFonts w:asciiTheme="minorHAnsi" w:hAnsiTheme="minorHAnsi" w:cstheme="minorHAnsi"/>
                <w:b/>
                <w:bCs/>
                <w:sz w:val="20"/>
                <w:szCs w:val="20"/>
              </w:rPr>
              <w:t>RCS</w:t>
            </w:r>
          </w:p>
        </w:tc>
        <w:tc>
          <w:tcPr>
            <w:tcW w:w="4536" w:type="dxa"/>
            <w:vAlign w:val="center"/>
          </w:tcPr>
          <w:p w14:paraId="61961B0D" w14:textId="77777777" w:rsidR="00D35AD4" w:rsidRPr="0075524E" w:rsidRDefault="00D35AD4" w:rsidP="00112BED">
            <w:r w:rsidRPr="0075524E">
              <w:rPr>
                <w:rFonts w:asciiTheme="minorHAnsi" w:hAnsiTheme="minorHAnsi" w:cstheme="minorHAnsi"/>
                <w:sz w:val="20"/>
                <w:szCs w:val="20"/>
              </w:rPr>
              <w:t>Toplama ya da Ayrıştırma</w:t>
            </w:r>
          </w:p>
        </w:tc>
        <w:tc>
          <w:tcPr>
            <w:tcW w:w="1848" w:type="dxa"/>
            <w:vAlign w:val="center"/>
          </w:tcPr>
          <w:p w14:paraId="5698AF1E" w14:textId="77777777" w:rsidR="00D35AD4" w:rsidRPr="0075524E" w:rsidRDefault="00D35AD4" w:rsidP="00112BED">
            <w:r w:rsidRPr="0075524E">
              <w:rPr>
                <w:rFonts w:asciiTheme="minorHAnsi" w:hAnsiTheme="minorHAnsi" w:cstheme="minorHAnsi"/>
                <w:sz w:val="20"/>
                <w:szCs w:val="20"/>
              </w:rPr>
              <w:t>2</w:t>
            </w:r>
          </w:p>
        </w:tc>
      </w:tr>
      <w:tr w:rsidR="004C7E55" w:rsidRPr="0075524E" w14:paraId="3703EFE6" w14:textId="77777777" w:rsidTr="00D35AD4">
        <w:trPr>
          <w:gridAfter w:val="2"/>
          <w:wAfter w:w="1985" w:type="dxa"/>
          <w:jc w:val="center"/>
        </w:trPr>
        <w:tc>
          <w:tcPr>
            <w:tcW w:w="1271" w:type="dxa"/>
            <w:vMerge/>
          </w:tcPr>
          <w:p w14:paraId="4CB9F666" w14:textId="77777777" w:rsidR="00D35AD4" w:rsidRPr="0075524E" w:rsidRDefault="00D35AD4" w:rsidP="00112BED"/>
        </w:tc>
        <w:tc>
          <w:tcPr>
            <w:tcW w:w="4536" w:type="dxa"/>
            <w:vAlign w:val="center"/>
          </w:tcPr>
          <w:p w14:paraId="152E8A56" w14:textId="77777777" w:rsidR="00D35AD4" w:rsidRPr="0075524E" w:rsidRDefault="00D35AD4" w:rsidP="00112BED">
            <w:r w:rsidRPr="0075524E">
              <w:rPr>
                <w:rFonts w:asciiTheme="minorHAnsi" w:hAnsiTheme="minorHAnsi" w:cstheme="minorHAnsi"/>
                <w:sz w:val="20"/>
                <w:szCs w:val="20"/>
              </w:rPr>
              <w:t>Geri Dönüşüm (Mekanik/Biyolojik/Kimyasal)</w:t>
            </w:r>
          </w:p>
        </w:tc>
        <w:tc>
          <w:tcPr>
            <w:tcW w:w="1848" w:type="dxa"/>
            <w:vAlign w:val="center"/>
          </w:tcPr>
          <w:p w14:paraId="357DD292" w14:textId="77777777" w:rsidR="00D35AD4" w:rsidRPr="0075524E" w:rsidRDefault="00D35AD4" w:rsidP="00112BED">
            <w:r w:rsidRPr="0075524E">
              <w:rPr>
                <w:rFonts w:asciiTheme="minorHAnsi" w:hAnsiTheme="minorHAnsi" w:cstheme="minorHAnsi"/>
                <w:sz w:val="20"/>
                <w:szCs w:val="20"/>
              </w:rPr>
              <w:t>3</w:t>
            </w:r>
          </w:p>
        </w:tc>
      </w:tr>
      <w:tr w:rsidR="004C7E55" w:rsidRPr="0075524E" w14:paraId="0D474213" w14:textId="77777777" w:rsidTr="00D35AD4">
        <w:trPr>
          <w:gridAfter w:val="2"/>
          <w:wAfter w:w="1985" w:type="dxa"/>
          <w:jc w:val="center"/>
        </w:trPr>
        <w:tc>
          <w:tcPr>
            <w:tcW w:w="1271" w:type="dxa"/>
            <w:vMerge w:val="restart"/>
          </w:tcPr>
          <w:p w14:paraId="2D17219F" w14:textId="77777777" w:rsidR="00D35AD4" w:rsidRPr="0075524E" w:rsidRDefault="00D35AD4" w:rsidP="00112BED">
            <w:r w:rsidRPr="0075524E">
              <w:rPr>
                <w:rFonts w:asciiTheme="minorHAnsi" w:hAnsiTheme="minorHAnsi" w:cstheme="minorHAnsi"/>
                <w:b/>
                <w:bCs/>
                <w:sz w:val="20"/>
                <w:szCs w:val="20"/>
              </w:rPr>
              <w:t>OCS</w:t>
            </w:r>
          </w:p>
        </w:tc>
        <w:tc>
          <w:tcPr>
            <w:tcW w:w="4536" w:type="dxa"/>
            <w:vAlign w:val="center"/>
          </w:tcPr>
          <w:p w14:paraId="6B71AD25" w14:textId="77777777" w:rsidR="00D35AD4" w:rsidRPr="0075524E" w:rsidRDefault="00D35AD4" w:rsidP="00112BED">
            <w:r w:rsidRPr="0075524E">
              <w:rPr>
                <w:rFonts w:asciiTheme="minorHAnsi" w:hAnsiTheme="minorHAnsi" w:cstheme="minorHAnsi"/>
                <w:sz w:val="20"/>
                <w:szCs w:val="20"/>
              </w:rPr>
              <w:t>Çırçır</w:t>
            </w:r>
          </w:p>
        </w:tc>
        <w:tc>
          <w:tcPr>
            <w:tcW w:w="1848" w:type="dxa"/>
            <w:vAlign w:val="center"/>
          </w:tcPr>
          <w:p w14:paraId="030C6339" w14:textId="77777777" w:rsidR="00D35AD4" w:rsidRPr="0075524E" w:rsidRDefault="00D35AD4" w:rsidP="00112BED">
            <w:r w:rsidRPr="0075524E">
              <w:rPr>
                <w:rFonts w:asciiTheme="minorHAnsi" w:hAnsiTheme="minorHAnsi" w:cstheme="minorHAnsi"/>
                <w:sz w:val="20"/>
                <w:szCs w:val="20"/>
              </w:rPr>
              <w:t>5</w:t>
            </w:r>
          </w:p>
        </w:tc>
      </w:tr>
      <w:tr w:rsidR="004C7E55" w:rsidRPr="0075524E" w14:paraId="67F59CBA" w14:textId="77777777" w:rsidTr="00D35AD4">
        <w:trPr>
          <w:gridAfter w:val="2"/>
          <w:wAfter w:w="1985" w:type="dxa"/>
          <w:jc w:val="center"/>
        </w:trPr>
        <w:tc>
          <w:tcPr>
            <w:tcW w:w="1271" w:type="dxa"/>
            <w:vMerge/>
          </w:tcPr>
          <w:p w14:paraId="01BE8782" w14:textId="77777777" w:rsidR="00D35AD4" w:rsidRPr="0075524E" w:rsidRDefault="00D35AD4" w:rsidP="00112BED"/>
        </w:tc>
        <w:tc>
          <w:tcPr>
            <w:tcW w:w="4536" w:type="dxa"/>
            <w:vAlign w:val="center"/>
          </w:tcPr>
          <w:p w14:paraId="05613DF8" w14:textId="77777777" w:rsidR="00D35AD4" w:rsidRPr="0075524E" w:rsidRDefault="00D35AD4" w:rsidP="00112BED">
            <w:r w:rsidRPr="0075524E">
              <w:rPr>
                <w:rFonts w:asciiTheme="minorHAnsi" w:hAnsiTheme="minorHAnsi" w:cstheme="minorHAnsi"/>
                <w:sz w:val="20"/>
                <w:szCs w:val="20"/>
              </w:rPr>
              <w:t>İlk Üretici</w:t>
            </w:r>
          </w:p>
        </w:tc>
        <w:tc>
          <w:tcPr>
            <w:tcW w:w="1848" w:type="dxa"/>
            <w:vAlign w:val="center"/>
          </w:tcPr>
          <w:p w14:paraId="7E92FCB5" w14:textId="77777777" w:rsidR="00D35AD4" w:rsidRPr="0075524E" w:rsidRDefault="00D35AD4" w:rsidP="00112BED">
            <w:r w:rsidRPr="0075524E">
              <w:rPr>
                <w:rFonts w:asciiTheme="minorHAnsi" w:hAnsiTheme="minorHAnsi" w:cstheme="minorHAnsi"/>
                <w:sz w:val="20"/>
                <w:szCs w:val="20"/>
              </w:rPr>
              <w:t>4</w:t>
            </w:r>
          </w:p>
        </w:tc>
      </w:tr>
      <w:tr w:rsidR="00D27456" w:rsidRPr="00D02914" w14:paraId="71EB0031" w14:textId="77777777" w:rsidTr="000817DD">
        <w:trPr>
          <w:gridAfter w:val="2"/>
          <w:wAfter w:w="1985" w:type="dxa"/>
          <w:trHeight w:val="165"/>
          <w:jc w:val="center"/>
        </w:trPr>
        <w:tc>
          <w:tcPr>
            <w:tcW w:w="1271" w:type="dxa"/>
            <w:vMerge w:val="restart"/>
          </w:tcPr>
          <w:p w14:paraId="1E4950F0" w14:textId="4A992A4D" w:rsidR="00D27456" w:rsidRPr="00D02914" w:rsidRDefault="00D27456" w:rsidP="00D27456">
            <w:pPr>
              <w:rPr>
                <w:rFonts w:asciiTheme="minorHAnsi" w:hAnsiTheme="minorHAnsi" w:cstheme="minorHAnsi"/>
                <w:b/>
                <w:bCs/>
                <w:sz w:val="20"/>
                <w:szCs w:val="20"/>
              </w:rPr>
            </w:pPr>
            <w:proofErr w:type="spellStart"/>
            <w:r w:rsidRPr="00D02914">
              <w:rPr>
                <w:rFonts w:asciiTheme="minorHAnsi" w:hAnsiTheme="minorHAnsi" w:cstheme="minorHAnsi"/>
                <w:b/>
                <w:bCs/>
                <w:sz w:val="20"/>
                <w:szCs w:val="20"/>
              </w:rPr>
              <w:t>Better</w:t>
            </w:r>
            <w:proofErr w:type="spellEnd"/>
            <w:r w:rsidRPr="00D02914">
              <w:rPr>
                <w:rFonts w:asciiTheme="minorHAnsi" w:hAnsiTheme="minorHAnsi" w:cstheme="minorHAnsi"/>
                <w:b/>
                <w:bCs/>
                <w:sz w:val="20"/>
                <w:szCs w:val="20"/>
              </w:rPr>
              <w:t xml:space="preserve"> </w:t>
            </w:r>
            <w:proofErr w:type="spellStart"/>
            <w:r w:rsidRPr="00D02914">
              <w:rPr>
                <w:rFonts w:asciiTheme="minorHAnsi" w:hAnsiTheme="minorHAnsi" w:cstheme="minorHAnsi"/>
                <w:b/>
                <w:bCs/>
                <w:sz w:val="20"/>
                <w:szCs w:val="20"/>
              </w:rPr>
              <w:t>Cotton</w:t>
            </w:r>
            <w:proofErr w:type="spellEnd"/>
          </w:p>
        </w:tc>
        <w:tc>
          <w:tcPr>
            <w:tcW w:w="4536" w:type="dxa"/>
            <w:vAlign w:val="center"/>
          </w:tcPr>
          <w:p w14:paraId="7DB2C9F2" w14:textId="4C6C10E0" w:rsidR="00D27456" w:rsidRPr="00D02914" w:rsidRDefault="00D27456" w:rsidP="00D27456">
            <w:pPr>
              <w:rPr>
                <w:rFonts w:asciiTheme="minorHAnsi" w:hAnsiTheme="minorHAnsi" w:cstheme="minorHAnsi"/>
                <w:sz w:val="20"/>
                <w:szCs w:val="20"/>
              </w:rPr>
            </w:pPr>
            <w:r w:rsidRPr="00D02914">
              <w:rPr>
                <w:rFonts w:asciiTheme="minorHAnsi" w:hAnsiTheme="minorHAnsi" w:cstheme="minorHAnsi"/>
                <w:sz w:val="20"/>
                <w:szCs w:val="20"/>
              </w:rPr>
              <w:t>Ticaret</w:t>
            </w:r>
          </w:p>
        </w:tc>
        <w:tc>
          <w:tcPr>
            <w:tcW w:w="1848" w:type="dxa"/>
            <w:vAlign w:val="center"/>
          </w:tcPr>
          <w:p w14:paraId="4EFA430C" w14:textId="1A33B5F2" w:rsidR="00D27456" w:rsidRPr="00D02914" w:rsidRDefault="00D27456" w:rsidP="00D27456">
            <w:pPr>
              <w:rPr>
                <w:rFonts w:asciiTheme="minorHAnsi" w:hAnsiTheme="minorHAnsi" w:cstheme="minorHAnsi"/>
                <w:sz w:val="20"/>
                <w:szCs w:val="20"/>
              </w:rPr>
            </w:pPr>
            <w:r w:rsidRPr="00D02914">
              <w:rPr>
                <w:rFonts w:asciiTheme="minorHAnsi" w:hAnsiTheme="minorHAnsi" w:cstheme="minorHAnsi"/>
                <w:sz w:val="20"/>
                <w:szCs w:val="20"/>
              </w:rPr>
              <w:t>2</w:t>
            </w:r>
          </w:p>
        </w:tc>
      </w:tr>
      <w:tr w:rsidR="00D27456" w:rsidRPr="00D02914" w14:paraId="6EB8E906" w14:textId="77777777" w:rsidTr="00D35AD4">
        <w:trPr>
          <w:gridAfter w:val="2"/>
          <w:wAfter w:w="1985" w:type="dxa"/>
          <w:trHeight w:val="165"/>
          <w:jc w:val="center"/>
        </w:trPr>
        <w:tc>
          <w:tcPr>
            <w:tcW w:w="1271" w:type="dxa"/>
            <w:vMerge/>
          </w:tcPr>
          <w:p w14:paraId="79E72562" w14:textId="77777777" w:rsidR="00D27456" w:rsidRPr="00D02914" w:rsidRDefault="00D27456" w:rsidP="00D27456">
            <w:pPr>
              <w:rPr>
                <w:rFonts w:asciiTheme="minorHAnsi" w:hAnsiTheme="minorHAnsi" w:cstheme="minorHAnsi"/>
                <w:b/>
                <w:bCs/>
                <w:sz w:val="20"/>
                <w:szCs w:val="20"/>
              </w:rPr>
            </w:pPr>
          </w:p>
        </w:tc>
        <w:tc>
          <w:tcPr>
            <w:tcW w:w="4536" w:type="dxa"/>
            <w:vAlign w:val="center"/>
          </w:tcPr>
          <w:p w14:paraId="33921C3C" w14:textId="68D0397D" w:rsidR="00D27456" w:rsidRPr="00D02914" w:rsidRDefault="00D27456" w:rsidP="00D27456">
            <w:pPr>
              <w:rPr>
                <w:rFonts w:asciiTheme="minorHAnsi" w:hAnsiTheme="minorHAnsi" w:cstheme="minorHAnsi"/>
                <w:sz w:val="20"/>
                <w:szCs w:val="20"/>
              </w:rPr>
            </w:pPr>
            <w:r w:rsidRPr="00D02914">
              <w:rPr>
                <w:rFonts w:asciiTheme="minorHAnsi" w:hAnsiTheme="minorHAnsi" w:cstheme="minorHAnsi"/>
                <w:sz w:val="20"/>
                <w:szCs w:val="20"/>
              </w:rPr>
              <w:t>Distribütör</w:t>
            </w:r>
          </w:p>
        </w:tc>
        <w:tc>
          <w:tcPr>
            <w:tcW w:w="1848" w:type="dxa"/>
            <w:vAlign w:val="center"/>
          </w:tcPr>
          <w:p w14:paraId="0751F88D" w14:textId="4CD7C846" w:rsidR="00D27456" w:rsidRPr="00D02914" w:rsidRDefault="00D27456" w:rsidP="00D27456">
            <w:pPr>
              <w:rPr>
                <w:rFonts w:asciiTheme="minorHAnsi" w:hAnsiTheme="minorHAnsi" w:cstheme="minorHAnsi"/>
                <w:sz w:val="20"/>
                <w:szCs w:val="20"/>
              </w:rPr>
            </w:pPr>
            <w:r w:rsidRPr="00D02914">
              <w:rPr>
                <w:rFonts w:asciiTheme="minorHAnsi" w:hAnsiTheme="minorHAnsi" w:cstheme="minorHAnsi"/>
                <w:sz w:val="20"/>
                <w:szCs w:val="20"/>
              </w:rPr>
              <w:t>3</w:t>
            </w:r>
          </w:p>
        </w:tc>
      </w:tr>
      <w:tr w:rsidR="00D27456" w:rsidRPr="00D02914" w14:paraId="4DE6C2A5" w14:textId="77777777" w:rsidTr="00D35AD4">
        <w:trPr>
          <w:gridAfter w:val="2"/>
          <w:wAfter w:w="1985" w:type="dxa"/>
          <w:trHeight w:val="165"/>
          <w:jc w:val="center"/>
        </w:trPr>
        <w:tc>
          <w:tcPr>
            <w:tcW w:w="1271" w:type="dxa"/>
            <w:vMerge/>
          </w:tcPr>
          <w:p w14:paraId="46D08709" w14:textId="77777777" w:rsidR="00D27456" w:rsidRPr="00D02914" w:rsidRDefault="00D27456" w:rsidP="00D27456">
            <w:pPr>
              <w:rPr>
                <w:rFonts w:asciiTheme="minorHAnsi" w:hAnsiTheme="minorHAnsi" w:cstheme="minorHAnsi"/>
                <w:b/>
                <w:bCs/>
                <w:sz w:val="20"/>
                <w:szCs w:val="20"/>
              </w:rPr>
            </w:pPr>
          </w:p>
        </w:tc>
        <w:tc>
          <w:tcPr>
            <w:tcW w:w="4536" w:type="dxa"/>
            <w:vAlign w:val="center"/>
          </w:tcPr>
          <w:p w14:paraId="48D947D9" w14:textId="3EC349A8" w:rsidR="00D27456" w:rsidRPr="00D02914" w:rsidRDefault="00D27456" w:rsidP="00D27456">
            <w:pPr>
              <w:rPr>
                <w:rFonts w:asciiTheme="minorHAnsi" w:hAnsiTheme="minorHAnsi" w:cstheme="minorHAnsi"/>
                <w:sz w:val="20"/>
                <w:szCs w:val="20"/>
              </w:rPr>
            </w:pPr>
            <w:r w:rsidRPr="00D02914">
              <w:rPr>
                <w:rFonts w:asciiTheme="minorHAnsi" w:hAnsiTheme="minorHAnsi" w:cstheme="minorHAnsi"/>
                <w:sz w:val="20"/>
                <w:szCs w:val="20"/>
              </w:rPr>
              <w:t>Üretici / Islak İşlem</w:t>
            </w:r>
          </w:p>
        </w:tc>
        <w:tc>
          <w:tcPr>
            <w:tcW w:w="1848" w:type="dxa"/>
            <w:vAlign w:val="center"/>
          </w:tcPr>
          <w:p w14:paraId="52A63908" w14:textId="0D2B0A96" w:rsidR="00D27456" w:rsidRPr="00D02914" w:rsidRDefault="00D27456" w:rsidP="00D27456">
            <w:pPr>
              <w:rPr>
                <w:rFonts w:asciiTheme="minorHAnsi" w:hAnsiTheme="minorHAnsi" w:cstheme="minorHAnsi"/>
                <w:sz w:val="20"/>
                <w:szCs w:val="20"/>
              </w:rPr>
            </w:pPr>
            <w:r w:rsidRPr="00D02914">
              <w:rPr>
                <w:rFonts w:asciiTheme="minorHAnsi" w:hAnsiTheme="minorHAnsi" w:cstheme="minorHAnsi"/>
                <w:sz w:val="20"/>
                <w:szCs w:val="20"/>
              </w:rPr>
              <w:t>4</w:t>
            </w:r>
          </w:p>
        </w:tc>
      </w:tr>
      <w:tr w:rsidR="001F0DB7" w:rsidRPr="00D02914" w14:paraId="46193A54" w14:textId="77777777" w:rsidTr="001F0DB7">
        <w:trPr>
          <w:gridAfter w:val="2"/>
          <w:wAfter w:w="1985" w:type="dxa"/>
          <w:trHeight w:val="109"/>
          <w:jc w:val="center"/>
        </w:trPr>
        <w:tc>
          <w:tcPr>
            <w:tcW w:w="1271" w:type="dxa"/>
            <w:vMerge w:val="restart"/>
          </w:tcPr>
          <w:p w14:paraId="1A9B04E1" w14:textId="43546E91" w:rsidR="001F0DB7" w:rsidRPr="00D02914" w:rsidRDefault="001F0DB7" w:rsidP="00D27456">
            <w:r w:rsidRPr="00D02914">
              <w:rPr>
                <w:rFonts w:asciiTheme="minorHAnsi" w:hAnsiTheme="minorHAnsi" w:cstheme="minorHAnsi"/>
                <w:b/>
                <w:bCs/>
                <w:sz w:val="20"/>
                <w:szCs w:val="20"/>
              </w:rPr>
              <w:t>SFA</w:t>
            </w:r>
          </w:p>
        </w:tc>
        <w:tc>
          <w:tcPr>
            <w:tcW w:w="4536" w:type="dxa"/>
            <w:vAlign w:val="center"/>
          </w:tcPr>
          <w:p w14:paraId="4816E5E2" w14:textId="2AF61838" w:rsidR="001F0DB7" w:rsidRPr="00D02914" w:rsidRDefault="001F0DB7" w:rsidP="00D27456">
            <w:pPr>
              <w:rPr>
                <w:rFonts w:asciiTheme="minorHAnsi" w:hAnsiTheme="minorHAnsi" w:cstheme="minorHAnsi"/>
                <w:sz w:val="20"/>
                <w:szCs w:val="20"/>
              </w:rPr>
            </w:pPr>
            <w:r w:rsidRPr="00D02914">
              <w:rPr>
                <w:rFonts w:asciiTheme="minorHAnsi" w:hAnsiTheme="minorHAnsi" w:cstheme="minorHAnsi"/>
                <w:sz w:val="20"/>
                <w:szCs w:val="20"/>
              </w:rPr>
              <w:t>Ticaret /Satın Alma Acentesi /Distribütör</w:t>
            </w:r>
          </w:p>
        </w:tc>
        <w:tc>
          <w:tcPr>
            <w:tcW w:w="1848" w:type="dxa"/>
            <w:vAlign w:val="center"/>
          </w:tcPr>
          <w:p w14:paraId="317DE725" w14:textId="54238172" w:rsidR="001F0DB7" w:rsidRPr="00D02914" w:rsidRDefault="001F0DB7" w:rsidP="00D27456">
            <w:pPr>
              <w:rPr>
                <w:rFonts w:asciiTheme="minorHAnsi" w:hAnsiTheme="minorHAnsi" w:cstheme="minorHAnsi"/>
                <w:sz w:val="20"/>
                <w:szCs w:val="20"/>
              </w:rPr>
            </w:pPr>
            <w:r w:rsidRPr="00D02914">
              <w:rPr>
                <w:rFonts w:asciiTheme="minorHAnsi" w:hAnsiTheme="minorHAnsi" w:cstheme="minorHAnsi"/>
                <w:sz w:val="20"/>
                <w:szCs w:val="20"/>
              </w:rPr>
              <w:t>2</w:t>
            </w:r>
          </w:p>
        </w:tc>
      </w:tr>
      <w:tr w:rsidR="001F0DB7" w:rsidRPr="00D02914" w14:paraId="5E3F1DA7" w14:textId="77777777" w:rsidTr="00D35AD4">
        <w:trPr>
          <w:gridAfter w:val="2"/>
          <w:wAfter w:w="1985" w:type="dxa"/>
          <w:trHeight w:val="108"/>
          <w:jc w:val="center"/>
        </w:trPr>
        <w:tc>
          <w:tcPr>
            <w:tcW w:w="1271" w:type="dxa"/>
            <w:vMerge/>
          </w:tcPr>
          <w:p w14:paraId="16B09329" w14:textId="77777777" w:rsidR="001F0DB7" w:rsidRPr="00D02914" w:rsidRDefault="001F0DB7" w:rsidP="00D27456">
            <w:pPr>
              <w:rPr>
                <w:rFonts w:asciiTheme="minorHAnsi" w:hAnsiTheme="minorHAnsi" w:cstheme="minorHAnsi"/>
                <w:b/>
                <w:bCs/>
                <w:sz w:val="20"/>
                <w:szCs w:val="20"/>
              </w:rPr>
            </w:pPr>
          </w:p>
        </w:tc>
        <w:tc>
          <w:tcPr>
            <w:tcW w:w="4536" w:type="dxa"/>
            <w:vAlign w:val="center"/>
          </w:tcPr>
          <w:p w14:paraId="0F0A4777" w14:textId="331C8FF3" w:rsidR="001F0DB7" w:rsidRPr="00D02914" w:rsidRDefault="001F0DB7" w:rsidP="00D27456">
            <w:pPr>
              <w:rPr>
                <w:rFonts w:asciiTheme="minorHAnsi" w:hAnsiTheme="minorHAnsi" w:cstheme="minorHAnsi"/>
                <w:sz w:val="20"/>
                <w:szCs w:val="20"/>
              </w:rPr>
            </w:pPr>
            <w:r w:rsidRPr="00D02914">
              <w:rPr>
                <w:rFonts w:asciiTheme="minorHAnsi" w:hAnsiTheme="minorHAnsi" w:cstheme="minorHAnsi"/>
                <w:sz w:val="20"/>
                <w:szCs w:val="20"/>
              </w:rPr>
              <w:t>Üretici</w:t>
            </w:r>
          </w:p>
        </w:tc>
        <w:tc>
          <w:tcPr>
            <w:tcW w:w="1848" w:type="dxa"/>
            <w:vAlign w:val="center"/>
          </w:tcPr>
          <w:p w14:paraId="18646338" w14:textId="7129C701" w:rsidR="001F0DB7" w:rsidRPr="00D02914" w:rsidRDefault="001F0DB7" w:rsidP="00D27456">
            <w:pPr>
              <w:rPr>
                <w:rFonts w:asciiTheme="minorHAnsi" w:hAnsiTheme="minorHAnsi" w:cstheme="minorHAnsi"/>
                <w:sz w:val="20"/>
                <w:szCs w:val="20"/>
              </w:rPr>
            </w:pPr>
            <w:r w:rsidRPr="00D02914">
              <w:rPr>
                <w:rFonts w:asciiTheme="minorHAnsi" w:hAnsiTheme="minorHAnsi" w:cstheme="minorHAnsi"/>
                <w:sz w:val="20"/>
                <w:szCs w:val="20"/>
              </w:rPr>
              <w:t>3</w:t>
            </w:r>
          </w:p>
        </w:tc>
      </w:tr>
      <w:tr w:rsidR="00F17E03" w:rsidRPr="00D02914" w14:paraId="78E3F2BD" w14:textId="77777777" w:rsidTr="00F17E03">
        <w:trPr>
          <w:gridAfter w:val="2"/>
          <w:wAfter w:w="1985" w:type="dxa"/>
          <w:trHeight w:val="109"/>
          <w:jc w:val="center"/>
        </w:trPr>
        <w:tc>
          <w:tcPr>
            <w:tcW w:w="1271" w:type="dxa"/>
            <w:vMerge w:val="restart"/>
          </w:tcPr>
          <w:p w14:paraId="10DEF959" w14:textId="4DA49288" w:rsidR="00F17E03" w:rsidRPr="00D02914" w:rsidRDefault="00F17E03" w:rsidP="00F17E03">
            <w:pPr>
              <w:rPr>
                <w:rFonts w:asciiTheme="minorHAnsi" w:hAnsiTheme="minorHAnsi" w:cstheme="minorHAnsi"/>
                <w:b/>
                <w:bCs/>
                <w:sz w:val="20"/>
                <w:szCs w:val="20"/>
              </w:rPr>
            </w:pPr>
            <w:proofErr w:type="spellStart"/>
            <w:r w:rsidRPr="00D02914">
              <w:rPr>
                <w:rFonts w:asciiTheme="minorHAnsi" w:hAnsiTheme="minorHAnsi" w:cstheme="minorHAnsi"/>
                <w:b/>
                <w:bCs/>
                <w:sz w:val="20"/>
                <w:szCs w:val="20"/>
              </w:rPr>
              <w:t>Regenevate</w:t>
            </w:r>
            <w:proofErr w:type="spellEnd"/>
          </w:p>
        </w:tc>
        <w:tc>
          <w:tcPr>
            <w:tcW w:w="4536" w:type="dxa"/>
            <w:vAlign w:val="center"/>
          </w:tcPr>
          <w:p w14:paraId="55107A76" w14:textId="280D9F9B" w:rsidR="00F17E03" w:rsidRPr="00D02914" w:rsidRDefault="00F17E03" w:rsidP="00F17E03">
            <w:pPr>
              <w:rPr>
                <w:rFonts w:asciiTheme="minorHAnsi" w:hAnsiTheme="minorHAnsi" w:cstheme="minorHAnsi"/>
                <w:sz w:val="20"/>
                <w:szCs w:val="20"/>
              </w:rPr>
            </w:pPr>
            <w:r w:rsidRPr="00D02914">
              <w:rPr>
                <w:rFonts w:asciiTheme="minorHAnsi" w:hAnsiTheme="minorHAnsi" w:cstheme="minorHAnsi"/>
                <w:sz w:val="20"/>
                <w:szCs w:val="20"/>
              </w:rPr>
              <w:t>Çırçır</w:t>
            </w:r>
          </w:p>
        </w:tc>
        <w:tc>
          <w:tcPr>
            <w:tcW w:w="1848" w:type="dxa"/>
            <w:vMerge w:val="restart"/>
            <w:vAlign w:val="center"/>
          </w:tcPr>
          <w:p w14:paraId="2CEE4BB5" w14:textId="77777777" w:rsidR="00F17E03" w:rsidRPr="00D02914" w:rsidRDefault="00F17E03" w:rsidP="00F17E03">
            <w:pPr>
              <w:rPr>
                <w:rFonts w:asciiTheme="minorHAnsi" w:hAnsiTheme="minorHAnsi" w:cstheme="minorHAnsi"/>
                <w:sz w:val="20"/>
                <w:szCs w:val="20"/>
              </w:rPr>
            </w:pPr>
            <w:r w:rsidRPr="00D02914">
              <w:rPr>
                <w:rFonts w:asciiTheme="minorHAnsi" w:hAnsiTheme="minorHAnsi" w:cstheme="minorHAnsi"/>
                <w:sz w:val="20"/>
                <w:szCs w:val="20"/>
                <w:lang w:val="en-US"/>
              </w:rPr>
              <w:t>5</w:t>
            </w:r>
          </w:p>
          <w:p w14:paraId="7436E45E" w14:textId="4CDB2A22" w:rsidR="00F17E03" w:rsidRPr="00D02914" w:rsidRDefault="00F17E03" w:rsidP="00F17E03">
            <w:pPr>
              <w:rPr>
                <w:rFonts w:asciiTheme="minorHAnsi" w:hAnsiTheme="minorHAnsi" w:cstheme="minorHAnsi"/>
                <w:sz w:val="20"/>
                <w:szCs w:val="20"/>
              </w:rPr>
            </w:pPr>
            <w:r w:rsidRPr="00D02914">
              <w:rPr>
                <w:rFonts w:asciiTheme="minorHAnsi" w:hAnsiTheme="minorHAnsi" w:cstheme="minorHAnsi"/>
                <w:sz w:val="20"/>
                <w:szCs w:val="20"/>
                <w:lang w:val="en-US"/>
              </w:rPr>
              <w:t>4</w:t>
            </w:r>
          </w:p>
        </w:tc>
      </w:tr>
      <w:tr w:rsidR="00F17E03" w:rsidRPr="00D02914" w14:paraId="4022D935" w14:textId="77777777" w:rsidTr="00D35AD4">
        <w:trPr>
          <w:gridAfter w:val="2"/>
          <w:wAfter w:w="1985" w:type="dxa"/>
          <w:trHeight w:val="108"/>
          <w:jc w:val="center"/>
        </w:trPr>
        <w:tc>
          <w:tcPr>
            <w:tcW w:w="1271" w:type="dxa"/>
            <w:vMerge/>
          </w:tcPr>
          <w:p w14:paraId="73AB44F6" w14:textId="77777777" w:rsidR="00F17E03" w:rsidRPr="00D02914" w:rsidRDefault="00F17E03" w:rsidP="00F17E03">
            <w:pPr>
              <w:rPr>
                <w:rFonts w:asciiTheme="minorHAnsi" w:hAnsiTheme="minorHAnsi" w:cstheme="minorHAnsi"/>
                <w:b/>
                <w:bCs/>
                <w:sz w:val="20"/>
                <w:szCs w:val="20"/>
              </w:rPr>
            </w:pPr>
          </w:p>
        </w:tc>
        <w:tc>
          <w:tcPr>
            <w:tcW w:w="4536" w:type="dxa"/>
            <w:vAlign w:val="center"/>
          </w:tcPr>
          <w:p w14:paraId="0C818E5A" w14:textId="48C96EEC" w:rsidR="00F17E03" w:rsidRPr="00D02914" w:rsidRDefault="00F17E03" w:rsidP="00F17E03">
            <w:pPr>
              <w:rPr>
                <w:rFonts w:asciiTheme="minorHAnsi" w:hAnsiTheme="minorHAnsi" w:cstheme="minorHAnsi"/>
                <w:sz w:val="20"/>
                <w:szCs w:val="20"/>
              </w:rPr>
            </w:pPr>
            <w:proofErr w:type="spellStart"/>
            <w:r w:rsidRPr="00D02914">
              <w:rPr>
                <w:rFonts w:asciiTheme="minorHAnsi" w:hAnsiTheme="minorHAnsi" w:cstheme="minorHAnsi"/>
                <w:sz w:val="20"/>
                <w:szCs w:val="20"/>
                <w:lang w:val="en-US" w:eastAsia="nl-NL"/>
              </w:rPr>
              <w:t>Diğer</w:t>
            </w:r>
            <w:proofErr w:type="spellEnd"/>
            <w:r w:rsidRPr="00D02914">
              <w:rPr>
                <w:rFonts w:asciiTheme="minorHAnsi" w:hAnsiTheme="minorHAnsi" w:cstheme="minorHAnsi"/>
                <w:sz w:val="20"/>
                <w:szCs w:val="20"/>
                <w:lang w:val="en-US" w:eastAsia="nl-NL"/>
              </w:rPr>
              <w:t xml:space="preserve"> </w:t>
            </w:r>
            <w:proofErr w:type="spellStart"/>
            <w:r w:rsidRPr="00D02914">
              <w:rPr>
                <w:rFonts w:asciiTheme="minorHAnsi" w:hAnsiTheme="minorHAnsi" w:cstheme="minorHAnsi"/>
                <w:sz w:val="20"/>
                <w:szCs w:val="20"/>
                <w:lang w:val="en-US" w:eastAsia="nl-NL"/>
              </w:rPr>
              <w:t>Tüm</w:t>
            </w:r>
            <w:proofErr w:type="spellEnd"/>
            <w:r w:rsidRPr="00D02914">
              <w:rPr>
                <w:rFonts w:asciiTheme="minorHAnsi" w:hAnsiTheme="minorHAnsi" w:cstheme="minorHAnsi"/>
                <w:sz w:val="20"/>
                <w:szCs w:val="20"/>
                <w:lang w:val="en-US" w:eastAsia="nl-NL"/>
              </w:rPr>
              <w:t xml:space="preserve"> İlk </w:t>
            </w:r>
            <w:proofErr w:type="spellStart"/>
            <w:r w:rsidRPr="00D02914">
              <w:rPr>
                <w:rFonts w:asciiTheme="minorHAnsi" w:hAnsiTheme="minorHAnsi" w:cstheme="minorHAnsi"/>
                <w:sz w:val="20"/>
                <w:szCs w:val="20"/>
                <w:lang w:val="en-US" w:eastAsia="nl-NL"/>
              </w:rPr>
              <w:t>İşlemciler</w:t>
            </w:r>
            <w:proofErr w:type="spellEnd"/>
          </w:p>
        </w:tc>
        <w:tc>
          <w:tcPr>
            <w:tcW w:w="1848" w:type="dxa"/>
            <w:vMerge/>
            <w:vAlign w:val="center"/>
          </w:tcPr>
          <w:p w14:paraId="613EC545" w14:textId="77777777" w:rsidR="00F17E03" w:rsidRPr="00D02914" w:rsidRDefault="00F17E03" w:rsidP="00F17E03">
            <w:pPr>
              <w:rPr>
                <w:rFonts w:asciiTheme="minorHAnsi" w:hAnsiTheme="minorHAnsi" w:cstheme="minorHAnsi"/>
                <w:sz w:val="20"/>
                <w:szCs w:val="20"/>
              </w:rPr>
            </w:pPr>
          </w:p>
        </w:tc>
      </w:tr>
    </w:tbl>
    <w:p w14:paraId="1357349E" w14:textId="63E275D0" w:rsidR="00796745" w:rsidRPr="00796745" w:rsidRDefault="00796745" w:rsidP="00796745">
      <w:pPr>
        <w:jc w:val="center"/>
        <w:rPr>
          <w:rFonts w:asciiTheme="minorHAnsi" w:hAnsiTheme="minorHAnsi" w:cstheme="minorHAnsi"/>
          <w:i/>
          <w:iCs/>
          <w:sz w:val="22"/>
          <w:szCs w:val="22"/>
          <w:lang w:eastAsia="nl-NL"/>
        </w:rPr>
      </w:pPr>
      <w:r w:rsidRPr="00D02914">
        <w:rPr>
          <w:rFonts w:asciiTheme="minorHAnsi" w:hAnsiTheme="minorHAnsi" w:cstheme="minorHAnsi"/>
          <w:i/>
          <w:iCs/>
          <w:sz w:val="22"/>
          <w:szCs w:val="22"/>
          <w:lang w:eastAsia="nl-NL"/>
        </w:rPr>
        <w:t>Tablo 2 Textile Exchange</w:t>
      </w:r>
      <w:r w:rsidR="001F0DB7" w:rsidRPr="00D02914">
        <w:rPr>
          <w:rFonts w:asciiTheme="minorHAnsi" w:hAnsiTheme="minorHAnsi" w:cstheme="minorHAnsi"/>
          <w:i/>
          <w:iCs/>
          <w:sz w:val="22"/>
          <w:szCs w:val="22"/>
          <w:lang w:eastAsia="nl-NL"/>
        </w:rPr>
        <w:t xml:space="preserve">, </w:t>
      </w:r>
      <w:proofErr w:type="spellStart"/>
      <w:r w:rsidR="001F0DB7" w:rsidRPr="00D02914">
        <w:rPr>
          <w:rFonts w:asciiTheme="minorHAnsi" w:hAnsiTheme="minorHAnsi" w:cstheme="minorHAnsi"/>
          <w:i/>
          <w:iCs/>
          <w:sz w:val="22"/>
          <w:szCs w:val="22"/>
          <w:lang w:eastAsia="nl-NL"/>
        </w:rPr>
        <w:t>Better</w:t>
      </w:r>
      <w:proofErr w:type="spellEnd"/>
      <w:r w:rsidR="001F0DB7" w:rsidRPr="00D02914">
        <w:rPr>
          <w:rFonts w:asciiTheme="minorHAnsi" w:hAnsiTheme="minorHAnsi" w:cstheme="minorHAnsi"/>
          <w:i/>
          <w:iCs/>
          <w:sz w:val="22"/>
          <w:szCs w:val="22"/>
          <w:lang w:eastAsia="nl-NL"/>
        </w:rPr>
        <w:t xml:space="preserve"> </w:t>
      </w:r>
      <w:proofErr w:type="spellStart"/>
      <w:proofErr w:type="gramStart"/>
      <w:r w:rsidR="001F0DB7" w:rsidRPr="00D02914">
        <w:rPr>
          <w:rFonts w:asciiTheme="minorHAnsi" w:hAnsiTheme="minorHAnsi" w:cstheme="minorHAnsi"/>
          <w:i/>
          <w:iCs/>
          <w:sz w:val="22"/>
          <w:szCs w:val="22"/>
          <w:lang w:eastAsia="nl-NL"/>
        </w:rPr>
        <w:t>Cotton</w:t>
      </w:r>
      <w:r w:rsidR="00F17E03" w:rsidRPr="00D02914">
        <w:rPr>
          <w:rFonts w:asciiTheme="minorHAnsi" w:hAnsiTheme="minorHAnsi" w:cstheme="minorHAnsi"/>
          <w:i/>
          <w:iCs/>
          <w:sz w:val="22"/>
          <w:szCs w:val="22"/>
          <w:lang w:eastAsia="nl-NL"/>
        </w:rPr>
        <w:t>,Regenevate</w:t>
      </w:r>
      <w:proofErr w:type="spellEnd"/>
      <w:proofErr w:type="gramEnd"/>
      <w:r w:rsidR="001F0DB7" w:rsidRPr="00D02914">
        <w:rPr>
          <w:rFonts w:asciiTheme="minorHAnsi" w:hAnsiTheme="minorHAnsi" w:cstheme="minorHAnsi"/>
          <w:i/>
          <w:iCs/>
          <w:sz w:val="22"/>
          <w:szCs w:val="22"/>
          <w:lang w:eastAsia="nl-NL"/>
        </w:rPr>
        <w:t xml:space="preserve"> ve SFA</w:t>
      </w:r>
      <w:r w:rsidRPr="00D02914">
        <w:rPr>
          <w:rFonts w:asciiTheme="minorHAnsi" w:hAnsiTheme="minorHAnsi" w:cstheme="minorHAnsi"/>
          <w:i/>
          <w:iCs/>
          <w:sz w:val="22"/>
          <w:szCs w:val="22"/>
          <w:lang w:eastAsia="nl-NL"/>
        </w:rPr>
        <w:t xml:space="preserve"> Denetim Süresi</w:t>
      </w:r>
    </w:p>
    <w:p w14:paraId="5201EE16" w14:textId="77777777" w:rsidR="00A73570" w:rsidRDefault="00A73570" w:rsidP="002D6901">
      <w:pPr>
        <w:jc w:val="both"/>
        <w:rPr>
          <w:rFonts w:asciiTheme="minorHAnsi" w:hAnsiTheme="minorHAnsi" w:cstheme="minorHAnsi"/>
          <w:sz w:val="22"/>
          <w:szCs w:val="22"/>
          <w:lang w:eastAsia="nl-NL"/>
        </w:rPr>
      </w:pPr>
    </w:p>
    <w:p w14:paraId="24E93163" w14:textId="6359F90A" w:rsidR="002D6901" w:rsidRDefault="00FA1B3E" w:rsidP="002D6901">
      <w:pPr>
        <w:jc w:val="both"/>
        <w:rPr>
          <w:rFonts w:asciiTheme="minorHAnsi" w:hAnsiTheme="minorHAnsi" w:cstheme="minorHAnsi"/>
          <w:sz w:val="22"/>
          <w:szCs w:val="22"/>
          <w:lang w:eastAsia="nl-NL"/>
        </w:rPr>
      </w:pPr>
      <w:r w:rsidRPr="0075524E">
        <w:rPr>
          <w:rFonts w:asciiTheme="minorHAnsi" w:hAnsiTheme="minorHAnsi" w:cstheme="minorHAnsi"/>
          <w:sz w:val="22"/>
          <w:szCs w:val="22"/>
          <w:lang w:eastAsia="nl-NL"/>
        </w:rPr>
        <w:fldChar w:fldCharType="begin"/>
      </w:r>
      <w:r w:rsidRPr="0075524E">
        <w:rPr>
          <w:rFonts w:asciiTheme="minorHAnsi" w:hAnsiTheme="minorHAnsi" w:cstheme="minorHAnsi"/>
          <w:sz w:val="22"/>
          <w:szCs w:val="22"/>
          <w:lang w:eastAsia="nl-NL"/>
        </w:rPr>
        <w:instrText xml:space="preserve"> LINK Excel.Sheet.12 "Kitap1" "Sayfa1!R2C6:R16C8" \a \f 4 \h  \* MERGEFORMAT </w:instrText>
      </w:r>
      <w:r w:rsidRPr="0075524E">
        <w:rPr>
          <w:rFonts w:asciiTheme="minorHAnsi" w:hAnsiTheme="minorHAnsi" w:cstheme="minorHAnsi"/>
          <w:sz w:val="22"/>
          <w:szCs w:val="22"/>
          <w:lang w:eastAsia="nl-NL"/>
        </w:rPr>
        <w:fldChar w:fldCharType="separate"/>
      </w:r>
    </w:p>
    <w:p w14:paraId="7D4D329B" w14:textId="77777777" w:rsidR="00C074DB" w:rsidRPr="0075524E" w:rsidRDefault="00FA1B3E" w:rsidP="00FA1B3E">
      <w:pPr>
        <w:jc w:val="both"/>
        <w:rPr>
          <w:rFonts w:asciiTheme="minorHAnsi" w:hAnsiTheme="minorHAnsi" w:cstheme="minorHAnsi"/>
          <w:b/>
          <w:sz w:val="22"/>
          <w:szCs w:val="22"/>
          <w:lang w:eastAsia="nl-NL"/>
        </w:rPr>
      </w:pPr>
      <w:r w:rsidRPr="0075524E">
        <w:rPr>
          <w:rFonts w:asciiTheme="minorHAnsi" w:hAnsiTheme="minorHAnsi" w:cstheme="minorHAnsi"/>
          <w:b/>
          <w:sz w:val="22"/>
          <w:szCs w:val="22"/>
          <w:lang w:eastAsia="nl-NL"/>
        </w:rPr>
        <w:fldChar w:fldCharType="end"/>
      </w:r>
    </w:p>
    <w:tbl>
      <w:tblPr>
        <w:tblW w:w="5000" w:type="pct"/>
        <w:jc w:val="center"/>
        <w:tblCellMar>
          <w:left w:w="70" w:type="dxa"/>
          <w:right w:w="70" w:type="dxa"/>
        </w:tblCellMar>
        <w:tblLook w:val="04A0" w:firstRow="1" w:lastRow="0" w:firstColumn="1" w:lastColumn="0" w:noHBand="0" w:noVBand="1"/>
      </w:tblPr>
      <w:tblGrid>
        <w:gridCol w:w="5609"/>
        <w:gridCol w:w="4019"/>
      </w:tblGrid>
      <w:tr w:rsidR="00C074DB" w:rsidRPr="0075524E" w14:paraId="30898EA1" w14:textId="77777777" w:rsidTr="00C074DB">
        <w:trPr>
          <w:trHeight w:val="300"/>
          <w:jc w:val="center"/>
        </w:trPr>
        <w:tc>
          <w:tcPr>
            <w:tcW w:w="5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B5C46" w14:textId="20CFCF1B" w:rsidR="00C074DB" w:rsidRPr="000E01F3" w:rsidRDefault="00C074DB" w:rsidP="00F84EA3">
            <w:pPr>
              <w:rPr>
                <w:rFonts w:asciiTheme="minorHAnsi" w:hAnsiTheme="minorHAnsi" w:cstheme="minorHAnsi"/>
                <w:b/>
                <w:bCs/>
                <w:sz w:val="20"/>
                <w:szCs w:val="20"/>
              </w:rPr>
            </w:pPr>
            <w:r w:rsidRPr="000E01F3">
              <w:rPr>
                <w:rFonts w:asciiTheme="minorHAnsi" w:hAnsiTheme="minorHAnsi" w:cstheme="minorHAnsi"/>
                <w:b/>
                <w:bCs/>
                <w:sz w:val="20"/>
                <w:szCs w:val="20"/>
              </w:rPr>
              <w:t xml:space="preserve">Ürün </w:t>
            </w:r>
            <w:r w:rsidR="005A183A" w:rsidRPr="000E01F3">
              <w:rPr>
                <w:rFonts w:asciiTheme="minorHAnsi" w:hAnsiTheme="minorHAnsi" w:cstheme="minorHAnsi"/>
                <w:b/>
                <w:bCs/>
                <w:sz w:val="20"/>
                <w:szCs w:val="20"/>
              </w:rPr>
              <w:t>Grubu</w:t>
            </w:r>
            <w:r w:rsidR="004014C7" w:rsidRPr="000E01F3">
              <w:rPr>
                <w:rFonts w:asciiTheme="minorHAnsi" w:hAnsiTheme="minorHAnsi" w:cstheme="minorHAnsi"/>
                <w:b/>
                <w:bCs/>
                <w:sz w:val="20"/>
                <w:szCs w:val="20"/>
              </w:rPr>
              <w:t xml:space="preserve"> (Kullanım Tipine Göre)</w:t>
            </w:r>
          </w:p>
        </w:tc>
        <w:tc>
          <w:tcPr>
            <w:tcW w:w="4019" w:type="dxa"/>
            <w:tcBorders>
              <w:top w:val="single" w:sz="4" w:space="0" w:color="auto"/>
              <w:left w:val="nil"/>
              <w:bottom w:val="single" w:sz="4" w:space="0" w:color="auto"/>
              <w:right w:val="single" w:sz="4" w:space="0" w:color="auto"/>
            </w:tcBorders>
            <w:shd w:val="clear" w:color="auto" w:fill="auto"/>
            <w:noWrap/>
            <w:vAlign w:val="center"/>
            <w:hideMark/>
          </w:tcPr>
          <w:p w14:paraId="042F9591" w14:textId="77777777" w:rsidR="00C074DB" w:rsidRPr="0075524E" w:rsidRDefault="00C074DB" w:rsidP="00F84EA3">
            <w:pPr>
              <w:rPr>
                <w:rFonts w:asciiTheme="minorHAnsi" w:hAnsiTheme="minorHAnsi" w:cstheme="minorHAnsi"/>
                <w:b/>
                <w:bCs/>
                <w:sz w:val="20"/>
                <w:szCs w:val="20"/>
              </w:rPr>
            </w:pPr>
            <w:r w:rsidRPr="0075524E">
              <w:rPr>
                <w:rFonts w:asciiTheme="minorHAnsi" w:hAnsiTheme="minorHAnsi" w:cstheme="minorHAnsi"/>
                <w:b/>
                <w:bCs/>
                <w:sz w:val="20"/>
                <w:szCs w:val="20"/>
              </w:rPr>
              <w:t>Gün</w:t>
            </w:r>
          </w:p>
        </w:tc>
      </w:tr>
      <w:tr w:rsidR="00C074DB" w:rsidRPr="0075524E" w14:paraId="7AC24DF0" w14:textId="77777777" w:rsidTr="00C074DB">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28317DBF" w14:textId="0823FAAA" w:rsidR="00C074DB" w:rsidRPr="000E01F3" w:rsidRDefault="008F3012" w:rsidP="00F84EA3">
            <w:pPr>
              <w:rPr>
                <w:rFonts w:asciiTheme="minorHAnsi" w:hAnsiTheme="minorHAnsi" w:cstheme="minorHAnsi"/>
                <w:sz w:val="20"/>
                <w:szCs w:val="20"/>
              </w:rPr>
            </w:pPr>
            <w:r w:rsidRPr="000E01F3">
              <w:rPr>
                <w:rFonts w:asciiTheme="minorHAnsi" w:hAnsiTheme="minorHAnsi" w:cstheme="minorHAnsi"/>
                <w:sz w:val="20"/>
                <w:szCs w:val="20"/>
              </w:rPr>
              <w:t>6</w:t>
            </w:r>
          </w:p>
        </w:tc>
        <w:tc>
          <w:tcPr>
            <w:tcW w:w="4019" w:type="dxa"/>
            <w:tcBorders>
              <w:top w:val="nil"/>
              <w:left w:val="nil"/>
              <w:bottom w:val="single" w:sz="4" w:space="0" w:color="auto"/>
              <w:right w:val="single" w:sz="4" w:space="0" w:color="auto"/>
            </w:tcBorders>
            <w:shd w:val="clear" w:color="auto" w:fill="auto"/>
            <w:noWrap/>
            <w:vAlign w:val="center"/>
            <w:hideMark/>
          </w:tcPr>
          <w:p w14:paraId="0DB1D844" w14:textId="77777777" w:rsidR="00C074DB" w:rsidRPr="0075524E" w:rsidRDefault="00C074DB" w:rsidP="00F84EA3">
            <w:pPr>
              <w:rPr>
                <w:rFonts w:asciiTheme="minorHAnsi" w:hAnsiTheme="minorHAnsi" w:cstheme="minorHAnsi"/>
                <w:sz w:val="20"/>
                <w:szCs w:val="20"/>
              </w:rPr>
            </w:pPr>
            <w:r w:rsidRPr="0075524E">
              <w:rPr>
                <w:rFonts w:asciiTheme="minorHAnsi" w:hAnsiTheme="minorHAnsi" w:cstheme="minorHAnsi"/>
                <w:sz w:val="20"/>
                <w:szCs w:val="20"/>
              </w:rPr>
              <w:t>1</w:t>
            </w:r>
          </w:p>
        </w:tc>
      </w:tr>
      <w:tr w:rsidR="00C074DB" w:rsidRPr="0075524E" w14:paraId="434371F9" w14:textId="77777777" w:rsidTr="00C074DB">
        <w:trPr>
          <w:trHeight w:val="300"/>
          <w:jc w:val="center"/>
        </w:trPr>
        <w:tc>
          <w:tcPr>
            <w:tcW w:w="5609" w:type="dxa"/>
            <w:tcBorders>
              <w:top w:val="nil"/>
              <w:left w:val="single" w:sz="4" w:space="0" w:color="auto"/>
              <w:bottom w:val="single" w:sz="4" w:space="0" w:color="auto"/>
              <w:right w:val="single" w:sz="4" w:space="0" w:color="auto"/>
            </w:tcBorders>
            <w:shd w:val="clear" w:color="auto" w:fill="auto"/>
            <w:noWrap/>
            <w:vAlign w:val="center"/>
            <w:hideMark/>
          </w:tcPr>
          <w:p w14:paraId="0B34FAF5" w14:textId="5F490DEE" w:rsidR="00C074DB" w:rsidRPr="000E01F3" w:rsidRDefault="005A183A" w:rsidP="00F84EA3">
            <w:pPr>
              <w:rPr>
                <w:rFonts w:asciiTheme="minorHAnsi" w:hAnsiTheme="minorHAnsi" w:cstheme="minorHAnsi"/>
                <w:sz w:val="20"/>
                <w:szCs w:val="20"/>
              </w:rPr>
            </w:pPr>
            <w:r w:rsidRPr="000E01F3">
              <w:rPr>
                <w:rFonts w:asciiTheme="minorHAnsi" w:hAnsiTheme="minorHAnsi" w:cstheme="minorHAnsi"/>
                <w:sz w:val="20"/>
                <w:szCs w:val="20"/>
              </w:rPr>
              <w:t>+</w:t>
            </w:r>
            <w:r w:rsidR="008F3012" w:rsidRPr="000E01F3">
              <w:rPr>
                <w:rFonts w:asciiTheme="minorHAnsi" w:hAnsiTheme="minorHAnsi" w:cstheme="minorHAnsi"/>
                <w:sz w:val="20"/>
                <w:szCs w:val="20"/>
              </w:rPr>
              <w:t>6</w:t>
            </w:r>
          </w:p>
        </w:tc>
        <w:tc>
          <w:tcPr>
            <w:tcW w:w="4019" w:type="dxa"/>
            <w:tcBorders>
              <w:top w:val="nil"/>
              <w:left w:val="nil"/>
              <w:bottom w:val="single" w:sz="4" w:space="0" w:color="auto"/>
              <w:right w:val="single" w:sz="4" w:space="0" w:color="auto"/>
            </w:tcBorders>
            <w:shd w:val="clear" w:color="auto" w:fill="auto"/>
            <w:noWrap/>
            <w:vAlign w:val="center"/>
            <w:hideMark/>
          </w:tcPr>
          <w:p w14:paraId="0A8C4BC5" w14:textId="77777777" w:rsidR="00C074DB" w:rsidRPr="0075524E" w:rsidRDefault="00C074DB" w:rsidP="00F84EA3">
            <w:pPr>
              <w:rPr>
                <w:rFonts w:asciiTheme="minorHAnsi" w:hAnsiTheme="minorHAnsi" w:cstheme="minorHAnsi"/>
                <w:sz w:val="20"/>
                <w:szCs w:val="20"/>
              </w:rPr>
            </w:pPr>
            <w:r w:rsidRPr="0075524E">
              <w:rPr>
                <w:rFonts w:asciiTheme="minorHAnsi" w:hAnsiTheme="minorHAnsi" w:cstheme="minorHAnsi"/>
                <w:sz w:val="20"/>
                <w:szCs w:val="20"/>
              </w:rPr>
              <w:t>1,5</w:t>
            </w:r>
          </w:p>
        </w:tc>
      </w:tr>
    </w:tbl>
    <w:p w14:paraId="5AAF7570" w14:textId="46C08811" w:rsidR="00C074DB" w:rsidRDefault="00C074DB" w:rsidP="0061170D">
      <w:pPr>
        <w:jc w:val="both"/>
        <w:rPr>
          <w:rFonts w:asciiTheme="minorHAnsi" w:hAnsiTheme="minorHAnsi" w:cstheme="minorHAnsi"/>
          <w:i/>
          <w:iCs/>
          <w:sz w:val="22"/>
          <w:szCs w:val="22"/>
          <w:lang w:eastAsia="nl-NL"/>
        </w:rPr>
      </w:pPr>
      <w:r>
        <w:rPr>
          <w:rFonts w:asciiTheme="minorHAnsi" w:hAnsiTheme="minorHAnsi" w:cstheme="minorHAnsi"/>
          <w:i/>
          <w:iCs/>
          <w:sz w:val="22"/>
          <w:szCs w:val="22"/>
          <w:lang w:eastAsia="nl-NL"/>
        </w:rPr>
        <w:t xml:space="preserve">                                                              </w:t>
      </w:r>
      <w:r w:rsidR="00796745" w:rsidRPr="00796745">
        <w:rPr>
          <w:rFonts w:asciiTheme="minorHAnsi" w:hAnsiTheme="minorHAnsi" w:cstheme="minorHAnsi"/>
          <w:i/>
          <w:iCs/>
          <w:sz w:val="22"/>
          <w:szCs w:val="22"/>
          <w:lang w:eastAsia="nl-NL"/>
        </w:rPr>
        <w:t>Tablo 3 GOTS Scope4</w:t>
      </w:r>
    </w:p>
    <w:p w14:paraId="62FD39E2" w14:textId="77777777" w:rsidR="00796745" w:rsidRDefault="00796745" w:rsidP="0061170D">
      <w:pPr>
        <w:jc w:val="both"/>
        <w:rPr>
          <w:rFonts w:asciiTheme="minorHAnsi" w:hAnsiTheme="minorHAnsi" w:cstheme="minorHAnsi"/>
          <w:i/>
          <w:iCs/>
          <w:sz w:val="22"/>
          <w:szCs w:val="22"/>
          <w:lang w:eastAsia="nl-NL"/>
        </w:rPr>
      </w:pPr>
    </w:p>
    <w:p w14:paraId="5760253A" w14:textId="29CCECBD" w:rsidR="00C074DB" w:rsidRDefault="00C074DB" w:rsidP="00FA1B3E">
      <w:pPr>
        <w:jc w:val="both"/>
        <w:rPr>
          <w:rFonts w:asciiTheme="minorHAnsi" w:hAnsiTheme="minorHAnsi" w:cstheme="minorHAnsi"/>
          <w:b/>
          <w:sz w:val="22"/>
          <w:szCs w:val="22"/>
          <w:lang w:eastAsia="nl-NL"/>
        </w:rPr>
      </w:pPr>
      <w:r>
        <w:rPr>
          <w:rFonts w:asciiTheme="minorHAnsi" w:hAnsiTheme="minorHAnsi" w:cstheme="minorHAnsi"/>
          <w:b/>
          <w:sz w:val="22"/>
          <w:szCs w:val="22"/>
          <w:lang w:eastAsia="nl-NL"/>
        </w:rPr>
        <w:t>*</w:t>
      </w:r>
      <w:r w:rsidRPr="00E67067">
        <w:rPr>
          <w:rFonts w:asciiTheme="minorHAnsi" w:hAnsiTheme="minorHAnsi" w:cstheme="minorHAnsi"/>
          <w:b/>
          <w:i/>
          <w:iCs/>
          <w:sz w:val="18"/>
          <w:szCs w:val="18"/>
          <w:lang w:eastAsia="nl-NL"/>
        </w:rPr>
        <w:t xml:space="preserve">GOTS Scope4 </w:t>
      </w:r>
      <w:r w:rsidR="00E53E5A">
        <w:rPr>
          <w:rFonts w:asciiTheme="minorHAnsi" w:hAnsiTheme="minorHAnsi" w:cstheme="minorHAnsi"/>
          <w:b/>
          <w:i/>
          <w:iCs/>
          <w:sz w:val="18"/>
          <w:szCs w:val="18"/>
          <w:lang w:eastAsia="nl-NL"/>
        </w:rPr>
        <w:t>kişi gün</w:t>
      </w:r>
      <w:r w:rsidRPr="00E67067">
        <w:rPr>
          <w:rFonts w:asciiTheme="minorHAnsi" w:hAnsiTheme="minorHAnsi" w:cstheme="minorHAnsi"/>
          <w:b/>
          <w:i/>
          <w:iCs/>
          <w:sz w:val="18"/>
          <w:szCs w:val="18"/>
          <w:lang w:eastAsia="nl-NL"/>
        </w:rPr>
        <w:t xml:space="preserve"> süresi fiyatlandırma tablosundaki belirlenen kriterlere göre değişkenlik göstermektedir.</w:t>
      </w:r>
    </w:p>
    <w:p w14:paraId="1FD5F14D" w14:textId="77777777" w:rsidR="00C074DB" w:rsidRPr="0075524E" w:rsidRDefault="00C074DB" w:rsidP="00FA1B3E">
      <w:pPr>
        <w:jc w:val="both"/>
        <w:rPr>
          <w:rFonts w:asciiTheme="minorHAnsi" w:hAnsiTheme="minorHAnsi" w:cstheme="minorHAnsi"/>
          <w:b/>
          <w:sz w:val="22"/>
          <w:szCs w:val="22"/>
          <w:lang w:eastAsia="nl-NL"/>
        </w:rPr>
      </w:pPr>
    </w:p>
    <w:p w14:paraId="0E9932A2" w14:textId="2337DE58" w:rsidR="00900D8D" w:rsidRPr="0075524E" w:rsidRDefault="00FA1B3E" w:rsidP="00EC6C18">
      <w:pPr>
        <w:pStyle w:val="Balk3"/>
        <w:rPr>
          <w:color w:val="auto"/>
          <w:lang w:eastAsia="nl-NL"/>
        </w:rPr>
      </w:pPr>
      <w:r w:rsidRPr="0075524E">
        <w:rPr>
          <w:color w:val="auto"/>
          <w:lang w:eastAsia="nl-NL"/>
        </w:rPr>
        <w:t xml:space="preserve">Kontrol, Raporlama ve Sertifikasyon </w:t>
      </w:r>
      <w:r w:rsidR="00E53E5A">
        <w:rPr>
          <w:color w:val="auto"/>
          <w:lang w:eastAsia="nl-NL"/>
        </w:rPr>
        <w:t>Kişi Gün</w:t>
      </w:r>
      <w:r w:rsidRPr="0075524E">
        <w:rPr>
          <w:color w:val="auto"/>
          <w:lang w:eastAsia="nl-NL"/>
        </w:rPr>
        <w:t xml:space="preserve"> Süresinin Hesaplanması</w:t>
      </w:r>
      <w:r w:rsidR="00006BA0" w:rsidRPr="0075524E">
        <w:rPr>
          <w:color w:val="auto"/>
          <w:lang w:eastAsia="nl-NL"/>
        </w:rPr>
        <w:t xml:space="preserve"> </w:t>
      </w:r>
    </w:p>
    <w:p w14:paraId="146C2490" w14:textId="77777777" w:rsidR="00133C82" w:rsidRPr="0075524E" w:rsidRDefault="00133C82" w:rsidP="00FA1B3E">
      <w:pPr>
        <w:jc w:val="both"/>
        <w:rPr>
          <w:rFonts w:asciiTheme="minorHAnsi" w:hAnsiTheme="minorHAnsi" w:cstheme="minorHAnsi"/>
          <w:bCs/>
          <w:sz w:val="22"/>
          <w:szCs w:val="22"/>
          <w:lang w:eastAsia="nl-NL"/>
        </w:rPr>
      </w:pPr>
    </w:p>
    <w:p w14:paraId="026CCA78" w14:textId="75BB2FD0" w:rsidR="00FA1B3E" w:rsidRPr="0075524E" w:rsidRDefault="00E53E5A" w:rsidP="00FA1B3E">
      <w:pPr>
        <w:jc w:val="both"/>
        <w:rPr>
          <w:rFonts w:asciiTheme="minorHAnsi" w:hAnsiTheme="minorHAnsi" w:cstheme="minorHAnsi"/>
          <w:bCs/>
          <w:sz w:val="22"/>
          <w:szCs w:val="22"/>
          <w:lang w:eastAsia="nl-NL"/>
        </w:rPr>
      </w:pPr>
      <w:r>
        <w:rPr>
          <w:rFonts w:asciiTheme="minorHAnsi" w:hAnsiTheme="minorHAnsi" w:cstheme="minorHAnsi"/>
          <w:bCs/>
          <w:sz w:val="22"/>
          <w:szCs w:val="22"/>
          <w:lang w:eastAsia="nl-NL"/>
        </w:rPr>
        <w:t xml:space="preserve">Kişi </w:t>
      </w:r>
      <w:r w:rsidR="00FA1B3E" w:rsidRPr="0075524E">
        <w:rPr>
          <w:rFonts w:asciiTheme="minorHAnsi" w:hAnsiTheme="minorHAnsi" w:cstheme="minorHAnsi"/>
          <w:bCs/>
          <w:sz w:val="22"/>
          <w:szCs w:val="22"/>
          <w:lang w:eastAsia="nl-NL"/>
        </w:rPr>
        <w:t xml:space="preserve">gün süresinin hesaplama metodu ve buna bağlı olarak fiyatlandırmanın belirlenmesi ülke bazlı oluşturulan fiyatlama tablolarındaki parametreler ve kriterler göz önünde bulundurularak oluşturulmuştur. </w:t>
      </w:r>
    </w:p>
    <w:p w14:paraId="75314EF4" w14:textId="77777777" w:rsidR="00D35AD4" w:rsidRPr="0075524E" w:rsidRDefault="00D35AD4" w:rsidP="00FA1B3E">
      <w:pPr>
        <w:jc w:val="both"/>
        <w:rPr>
          <w:rFonts w:asciiTheme="minorHAnsi" w:hAnsiTheme="minorHAnsi" w:cstheme="minorHAnsi"/>
          <w:bCs/>
          <w:sz w:val="22"/>
          <w:szCs w:val="22"/>
          <w:lang w:eastAsia="nl-NL"/>
        </w:rPr>
      </w:pPr>
    </w:p>
    <w:p w14:paraId="627B0CE8" w14:textId="7F4910F8" w:rsidR="00FA1B3E" w:rsidRPr="0075524E" w:rsidRDefault="00FA1B3E" w:rsidP="00EC6C18">
      <w:pPr>
        <w:pStyle w:val="Balk3"/>
        <w:rPr>
          <w:color w:val="auto"/>
          <w:lang w:eastAsia="nl-NL"/>
        </w:rPr>
      </w:pPr>
      <w:r w:rsidRPr="0075524E">
        <w:rPr>
          <w:color w:val="auto"/>
          <w:lang w:eastAsia="nl-NL"/>
        </w:rPr>
        <w:t>Kayıt Ücreti</w:t>
      </w:r>
    </w:p>
    <w:p w14:paraId="311CFEA5" w14:textId="77777777" w:rsidR="00900D8D" w:rsidRPr="0075524E" w:rsidRDefault="00900D8D" w:rsidP="00900D8D">
      <w:pPr>
        <w:rPr>
          <w:lang w:eastAsia="nl-NL"/>
        </w:rPr>
      </w:pPr>
    </w:p>
    <w:p w14:paraId="2F3E1B6A" w14:textId="22391998" w:rsidR="00FA1B3E" w:rsidRPr="0075524E" w:rsidRDefault="00FA1B3E" w:rsidP="00FA1B3E">
      <w:pPr>
        <w:jc w:val="both"/>
        <w:rPr>
          <w:rFonts w:asciiTheme="minorHAnsi" w:hAnsiTheme="minorHAnsi" w:cstheme="minorHAnsi"/>
          <w:bCs/>
          <w:sz w:val="22"/>
          <w:szCs w:val="22"/>
          <w:lang w:eastAsia="nl-NL"/>
        </w:rPr>
      </w:pPr>
      <w:r w:rsidRPr="0075524E">
        <w:rPr>
          <w:rFonts w:asciiTheme="minorHAnsi" w:hAnsiTheme="minorHAnsi" w:cstheme="minorHAnsi"/>
          <w:bCs/>
          <w:sz w:val="22"/>
          <w:szCs w:val="22"/>
          <w:lang w:eastAsia="nl-NL"/>
        </w:rPr>
        <w:t>Program sahiplerinin her bir program için belirli kurallar çerçevesinde sertifikasyona başvuran firmadan talep ettiği ücrettir. Bu bedel program sahipleri tarafından belirlenen periyotlarda USB Certification tarafından ödenir. Kayıt ücretleri teklifte ayrı bir kalem olarak belirtilir. Kayıt ücretlerinde oluşan değişiklikler gecikmeksizin teklife yansıtılır.</w:t>
      </w:r>
    </w:p>
    <w:p w14:paraId="7CAE6BB9" w14:textId="77777777" w:rsidR="00FA1B3E" w:rsidRPr="0075524E" w:rsidRDefault="00FA1B3E" w:rsidP="00EC6C18">
      <w:pPr>
        <w:pStyle w:val="Balk2"/>
        <w:rPr>
          <w:lang w:eastAsia="nl-NL"/>
        </w:rPr>
      </w:pPr>
      <w:r w:rsidRPr="0075524E">
        <w:rPr>
          <w:lang w:eastAsia="nl-NL"/>
        </w:rPr>
        <w:t>Teklifin Hesaplanması</w:t>
      </w:r>
    </w:p>
    <w:p w14:paraId="54AF64D5" w14:textId="3ED1D4CE" w:rsidR="005F44B7" w:rsidRPr="0075524E" w:rsidRDefault="00FA1B3E" w:rsidP="00FA1B3E">
      <w:pPr>
        <w:jc w:val="both"/>
        <w:rPr>
          <w:rFonts w:asciiTheme="minorHAnsi" w:hAnsiTheme="minorHAnsi" w:cstheme="minorHAnsi"/>
          <w:bCs/>
          <w:sz w:val="22"/>
          <w:szCs w:val="22"/>
          <w:lang w:eastAsia="nl-NL"/>
        </w:rPr>
      </w:pPr>
      <w:r w:rsidRPr="0075524E">
        <w:rPr>
          <w:rFonts w:asciiTheme="minorHAnsi" w:hAnsiTheme="minorHAnsi" w:cstheme="minorHAnsi"/>
          <w:bCs/>
          <w:sz w:val="22"/>
          <w:szCs w:val="22"/>
          <w:lang w:eastAsia="nl-NL"/>
        </w:rPr>
        <w:t xml:space="preserve">Kontrol, raporlama ve sertifikasyon ücreti hesaplanırken pazar koşulları göz önünde bulundurulur ve her ülke için farklı bir </w:t>
      </w:r>
      <w:r w:rsidR="00E53E5A">
        <w:rPr>
          <w:rFonts w:asciiTheme="minorHAnsi" w:hAnsiTheme="minorHAnsi" w:cstheme="minorHAnsi"/>
          <w:bCs/>
          <w:sz w:val="22"/>
          <w:szCs w:val="22"/>
          <w:lang w:eastAsia="nl-NL"/>
        </w:rPr>
        <w:t>kişi gün</w:t>
      </w:r>
      <w:r w:rsidRPr="0075524E">
        <w:rPr>
          <w:rFonts w:asciiTheme="minorHAnsi" w:hAnsiTheme="minorHAnsi" w:cstheme="minorHAnsi"/>
          <w:bCs/>
          <w:sz w:val="22"/>
          <w:szCs w:val="22"/>
          <w:lang w:eastAsia="nl-NL"/>
        </w:rPr>
        <w:t xml:space="preserve"> ücret</w:t>
      </w:r>
      <w:r w:rsidR="00D577C5" w:rsidRPr="0075524E">
        <w:rPr>
          <w:rFonts w:asciiTheme="minorHAnsi" w:hAnsiTheme="minorHAnsi" w:cstheme="minorHAnsi"/>
          <w:bCs/>
          <w:sz w:val="22"/>
          <w:szCs w:val="22"/>
          <w:lang w:eastAsia="nl-NL"/>
        </w:rPr>
        <w:t>i</w:t>
      </w:r>
      <w:r w:rsidRPr="0075524E">
        <w:rPr>
          <w:rFonts w:asciiTheme="minorHAnsi" w:hAnsiTheme="minorHAnsi" w:cstheme="minorHAnsi"/>
          <w:bCs/>
          <w:sz w:val="22"/>
          <w:szCs w:val="22"/>
          <w:lang w:eastAsia="nl-NL"/>
        </w:rPr>
        <w:t xml:space="preserve"> belirlenir. </w:t>
      </w:r>
      <w:r w:rsidR="005F44B7" w:rsidRPr="0075524E">
        <w:rPr>
          <w:rFonts w:asciiTheme="minorHAnsi" w:hAnsiTheme="minorHAnsi" w:cstheme="minorHAnsi"/>
          <w:bCs/>
          <w:sz w:val="22"/>
          <w:szCs w:val="22"/>
          <w:lang w:eastAsia="nl-NL"/>
        </w:rPr>
        <w:t>Ülke bazlı</w:t>
      </w:r>
      <w:r w:rsidR="00392E5E">
        <w:rPr>
          <w:rFonts w:asciiTheme="minorHAnsi" w:hAnsiTheme="minorHAnsi" w:cstheme="minorHAnsi"/>
          <w:bCs/>
          <w:sz w:val="22"/>
          <w:szCs w:val="22"/>
          <w:lang w:eastAsia="nl-NL"/>
        </w:rPr>
        <w:t xml:space="preserve"> tekstil standartları</w:t>
      </w:r>
      <w:r w:rsidR="005F44B7" w:rsidRPr="0075524E">
        <w:rPr>
          <w:rFonts w:asciiTheme="minorHAnsi" w:hAnsiTheme="minorHAnsi" w:cstheme="minorHAnsi"/>
          <w:bCs/>
          <w:sz w:val="22"/>
          <w:szCs w:val="22"/>
          <w:lang w:eastAsia="nl-NL"/>
        </w:rPr>
        <w:t xml:space="preserve"> ücretleri aşağıdaki gibidir:</w:t>
      </w:r>
    </w:p>
    <w:p w14:paraId="5D804172" w14:textId="1C5BA13C" w:rsidR="005F44B7" w:rsidRPr="0075524E" w:rsidRDefault="005F44B7" w:rsidP="00FA1B3E">
      <w:pPr>
        <w:jc w:val="both"/>
        <w:rPr>
          <w:rFonts w:asciiTheme="minorHAnsi" w:hAnsiTheme="minorHAnsi" w:cstheme="minorHAnsi"/>
          <w:bCs/>
          <w:sz w:val="22"/>
          <w:szCs w:val="22"/>
          <w:lang w:eastAsia="nl-NL"/>
        </w:rPr>
      </w:pPr>
    </w:p>
    <w:p w14:paraId="02454714" w14:textId="1703F961" w:rsidR="005F44B7" w:rsidRPr="0075524E" w:rsidRDefault="005F44B7" w:rsidP="005F44B7">
      <w:pPr>
        <w:pStyle w:val="ListeParagraf"/>
        <w:numPr>
          <w:ilvl w:val="0"/>
          <w:numId w:val="9"/>
        </w:numPr>
        <w:jc w:val="both"/>
        <w:rPr>
          <w:rFonts w:asciiTheme="minorHAnsi" w:hAnsiTheme="minorHAnsi" w:cstheme="minorHAnsi"/>
          <w:bCs/>
          <w:sz w:val="22"/>
          <w:szCs w:val="22"/>
          <w:lang w:eastAsia="nl-NL"/>
        </w:rPr>
      </w:pPr>
      <w:r w:rsidRPr="0075524E">
        <w:rPr>
          <w:rFonts w:asciiTheme="minorHAnsi" w:hAnsiTheme="minorHAnsi" w:cstheme="minorHAnsi"/>
          <w:bCs/>
          <w:sz w:val="22"/>
          <w:szCs w:val="22"/>
          <w:lang w:eastAsia="nl-NL"/>
        </w:rPr>
        <w:t xml:space="preserve">Bangladeş  </w:t>
      </w:r>
      <w:proofErr w:type="gramStart"/>
      <w:r w:rsidRPr="0075524E">
        <w:rPr>
          <w:rFonts w:asciiTheme="minorHAnsi" w:hAnsiTheme="minorHAnsi" w:cstheme="minorHAnsi"/>
          <w:bCs/>
          <w:sz w:val="22"/>
          <w:szCs w:val="22"/>
          <w:lang w:eastAsia="nl-NL"/>
        </w:rPr>
        <w:t xml:space="preserve">  :</w:t>
      </w:r>
      <w:proofErr w:type="gramEnd"/>
      <w:r w:rsidRPr="0075524E">
        <w:rPr>
          <w:rFonts w:asciiTheme="minorHAnsi" w:hAnsiTheme="minorHAnsi" w:cstheme="minorHAnsi"/>
          <w:bCs/>
          <w:sz w:val="22"/>
          <w:szCs w:val="22"/>
          <w:lang w:eastAsia="nl-NL"/>
        </w:rPr>
        <w:t xml:space="preserve"> 600€</w:t>
      </w:r>
    </w:p>
    <w:p w14:paraId="546A9CF6" w14:textId="0D8B5572" w:rsidR="005F44B7" w:rsidRPr="000E01F3" w:rsidRDefault="005F44B7" w:rsidP="1D8F2BCE">
      <w:pPr>
        <w:pStyle w:val="ListeParagraf"/>
        <w:numPr>
          <w:ilvl w:val="0"/>
          <w:numId w:val="9"/>
        </w:numPr>
        <w:jc w:val="both"/>
        <w:rPr>
          <w:rFonts w:asciiTheme="minorHAnsi" w:hAnsiTheme="minorHAnsi" w:cstheme="minorBidi"/>
          <w:sz w:val="22"/>
          <w:szCs w:val="22"/>
          <w:lang w:eastAsia="nl-NL"/>
        </w:rPr>
      </w:pPr>
      <w:r w:rsidRPr="000E01F3">
        <w:rPr>
          <w:rFonts w:asciiTheme="minorHAnsi" w:hAnsiTheme="minorHAnsi" w:cstheme="minorBidi"/>
          <w:sz w:val="22"/>
          <w:szCs w:val="22"/>
          <w:lang w:eastAsia="nl-NL"/>
        </w:rPr>
        <w:t xml:space="preserve">Çin              </w:t>
      </w:r>
      <w:proofErr w:type="gramStart"/>
      <w:r w:rsidRPr="000E01F3">
        <w:rPr>
          <w:rFonts w:asciiTheme="minorHAnsi" w:hAnsiTheme="minorHAnsi" w:cstheme="minorBidi"/>
          <w:sz w:val="22"/>
          <w:szCs w:val="22"/>
          <w:lang w:eastAsia="nl-NL"/>
        </w:rPr>
        <w:t xml:space="preserve">  :</w:t>
      </w:r>
      <w:proofErr w:type="gramEnd"/>
      <w:r w:rsidRPr="000E01F3">
        <w:rPr>
          <w:rFonts w:asciiTheme="minorHAnsi" w:hAnsiTheme="minorHAnsi" w:cstheme="minorBidi"/>
          <w:sz w:val="22"/>
          <w:szCs w:val="22"/>
          <w:lang w:eastAsia="nl-NL"/>
        </w:rPr>
        <w:t xml:space="preserve"> 1</w:t>
      </w:r>
      <w:r w:rsidR="00C76848" w:rsidRPr="000E01F3">
        <w:rPr>
          <w:rFonts w:asciiTheme="minorHAnsi" w:hAnsiTheme="minorHAnsi" w:cstheme="minorBidi"/>
          <w:sz w:val="22"/>
          <w:szCs w:val="22"/>
          <w:lang w:eastAsia="nl-NL"/>
        </w:rPr>
        <w:t>1</w:t>
      </w:r>
      <w:r w:rsidR="4892B074" w:rsidRPr="000E01F3">
        <w:rPr>
          <w:rFonts w:asciiTheme="minorHAnsi" w:hAnsiTheme="minorHAnsi" w:cstheme="minorBidi"/>
          <w:sz w:val="22"/>
          <w:szCs w:val="22"/>
          <w:lang w:eastAsia="nl-NL"/>
        </w:rPr>
        <w:t>5</w:t>
      </w:r>
      <w:r w:rsidRPr="000E01F3">
        <w:rPr>
          <w:rFonts w:asciiTheme="minorHAnsi" w:hAnsiTheme="minorHAnsi" w:cstheme="minorBidi"/>
          <w:sz w:val="22"/>
          <w:szCs w:val="22"/>
          <w:lang w:eastAsia="nl-NL"/>
        </w:rPr>
        <w:t>0$</w:t>
      </w:r>
    </w:p>
    <w:p w14:paraId="35282DF8" w14:textId="477284F2" w:rsidR="005F44B7" w:rsidRPr="000E01F3" w:rsidRDefault="005F44B7" w:rsidP="005F44B7">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Hindistan   </w:t>
      </w:r>
      <w:proofErr w:type="gramStart"/>
      <w:r w:rsidRPr="000E01F3">
        <w:rPr>
          <w:rFonts w:asciiTheme="minorHAnsi" w:hAnsiTheme="minorHAnsi" w:cstheme="minorHAnsi"/>
          <w:bCs/>
          <w:sz w:val="22"/>
          <w:szCs w:val="22"/>
          <w:lang w:eastAsia="nl-NL"/>
        </w:rPr>
        <w:t xml:space="preserve">  :</w:t>
      </w:r>
      <w:proofErr w:type="gramEnd"/>
      <w:r w:rsidRPr="000E01F3">
        <w:rPr>
          <w:rFonts w:asciiTheme="minorHAnsi" w:hAnsiTheme="minorHAnsi" w:cstheme="minorHAnsi"/>
          <w:bCs/>
          <w:sz w:val="22"/>
          <w:szCs w:val="22"/>
          <w:lang w:eastAsia="nl-NL"/>
        </w:rPr>
        <w:t xml:space="preserve"> 650$</w:t>
      </w:r>
    </w:p>
    <w:p w14:paraId="0EA8B350" w14:textId="414711FD" w:rsidR="005F44B7" w:rsidRPr="000E01F3" w:rsidRDefault="005F44B7" w:rsidP="005F44B7">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Pakistan     </w:t>
      </w:r>
      <w:proofErr w:type="gramStart"/>
      <w:r w:rsidRPr="000E01F3">
        <w:rPr>
          <w:rFonts w:asciiTheme="minorHAnsi" w:hAnsiTheme="minorHAnsi" w:cstheme="minorHAnsi"/>
          <w:bCs/>
          <w:sz w:val="22"/>
          <w:szCs w:val="22"/>
          <w:lang w:eastAsia="nl-NL"/>
        </w:rPr>
        <w:t xml:space="preserve">  :</w:t>
      </w:r>
      <w:proofErr w:type="gramEnd"/>
      <w:r w:rsidRPr="000E01F3">
        <w:rPr>
          <w:rFonts w:asciiTheme="minorHAnsi" w:hAnsiTheme="minorHAnsi" w:cstheme="minorHAnsi"/>
          <w:bCs/>
          <w:sz w:val="22"/>
          <w:szCs w:val="22"/>
          <w:lang w:eastAsia="nl-NL"/>
        </w:rPr>
        <w:t xml:space="preserve"> 600€</w:t>
      </w:r>
    </w:p>
    <w:p w14:paraId="5E8A0102" w14:textId="742F080C" w:rsidR="00392E5E" w:rsidRPr="000E01F3" w:rsidRDefault="00392E5E" w:rsidP="69F85F4A">
      <w:pPr>
        <w:pStyle w:val="ListeParagraf"/>
        <w:numPr>
          <w:ilvl w:val="0"/>
          <w:numId w:val="9"/>
        </w:numPr>
        <w:jc w:val="both"/>
        <w:rPr>
          <w:rFonts w:asciiTheme="minorHAnsi" w:hAnsiTheme="minorHAnsi" w:cstheme="minorBidi"/>
          <w:sz w:val="22"/>
          <w:szCs w:val="22"/>
          <w:lang w:eastAsia="nl-NL"/>
        </w:rPr>
      </w:pPr>
      <w:r w:rsidRPr="000E01F3">
        <w:rPr>
          <w:rFonts w:asciiTheme="minorHAnsi" w:hAnsiTheme="minorHAnsi" w:cstheme="minorBidi"/>
          <w:sz w:val="22"/>
          <w:szCs w:val="22"/>
          <w:lang w:eastAsia="nl-NL"/>
        </w:rPr>
        <w:t>Fas</w:t>
      </w:r>
      <w:r w:rsidRPr="000E01F3">
        <w:tab/>
      </w:r>
      <w:r w:rsidRPr="000E01F3">
        <w:rPr>
          <w:rFonts w:asciiTheme="minorHAnsi" w:hAnsiTheme="minorHAnsi" w:cstheme="minorBidi"/>
          <w:sz w:val="22"/>
          <w:szCs w:val="22"/>
          <w:lang w:eastAsia="nl-NL"/>
        </w:rPr>
        <w:t xml:space="preserve">      </w:t>
      </w:r>
      <w:proofErr w:type="gramStart"/>
      <w:r w:rsidRPr="000E01F3">
        <w:rPr>
          <w:rFonts w:asciiTheme="minorHAnsi" w:hAnsiTheme="minorHAnsi" w:cstheme="minorBidi"/>
          <w:sz w:val="22"/>
          <w:szCs w:val="22"/>
          <w:lang w:eastAsia="nl-NL"/>
        </w:rPr>
        <w:t xml:space="preserve">  :</w:t>
      </w:r>
      <w:proofErr w:type="gramEnd"/>
      <w:r w:rsidRPr="000E01F3">
        <w:rPr>
          <w:rFonts w:asciiTheme="minorHAnsi" w:hAnsiTheme="minorHAnsi" w:cstheme="minorBidi"/>
          <w:sz w:val="22"/>
          <w:szCs w:val="22"/>
          <w:lang w:eastAsia="nl-NL"/>
        </w:rPr>
        <w:t xml:space="preserve"> </w:t>
      </w:r>
      <w:r w:rsidR="00E378A9" w:rsidRPr="000E01F3">
        <w:rPr>
          <w:rFonts w:asciiTheme="minorHAnsi" w:hAnsiTheme="minorHAnsi" w:cstheme="minorBidi"/>
          <w:sz w:val="22"/>
          <w:szCs w:val="22"/>
          <w:lang w:eastAsia="nl-NL"/>
        </w:rPr>
        <w:t>12</w:t>
      </w:r>
      <w:r w:rsidR="7C11CAAA" w:rsidRPr="000E01F3">
        <w:rPr>
          <w:rFonts w:asciiTheme="minorHAnsi" w:hAnsiTheme="minorHAnsi" w:cstheme="minorBidi"/>
          <w:sz w:val="22"/>
          <w:szCs w:val="22"/>
          <w:lang w:eastAsia="nl-NL"/>
        </w:rPr>
        <w:t>0</w:t>
      </w:r>
      <w:r w:rsidRPr="000E01F3">
        <w:rPr>
          <w:rFonts w:asciiTheme="minorHAnsi" w:hAnsiTheme="minorHAnsi" w:cstheme="minorBidi"/>
          <w:sz w:val="22"/>
          <w:szCs w:val="22"/>
          <w:lang w:eastAsia="nl-NL"/>
        </w:rPr>
        <w:t>0€</w:t>
      </w:r>
    </w:p>
    <w:p w14:paraId="12846B38" w14:textId="0243AC79" w:rsidR="005F44B7" w:rsidRPr="00D02914" w:rsidRDefault="005F44B7" w:rsidP="005F44B7">
      <w:pPr>
        <w:pStyle w:val="ListeParagraf"/>
        <w:numPr>
          <w:ilvl w:val="0"/>
          <w:numId w:val="9"/>
        </w:numPr>
        <w:jc w:val="both"/>
        <w:rPr>
          <w:rFonts w:asciiTheme="minorHAnsi" w:hAnsiTheme="minorHAnsi" w:cstheme="minorHAnsi"/>
          <w:bCs/>
          <w:sz w:val="22"/>
          <w:szCs w:val="22"/>
          <w:lang w:eastAsia="nl-NL"/>
        </w:rPr>
      </w:pPr>
      <w:r w:rsidRPr="00D02914">
        <w:rPr>
          <w:rFonts w:asciiTheme="minorHAnsi" w:hAnsiTheme="minorHAnsi" w:cstheme="minorHAnsi"/>
          <w:bCs/>
          <w:sz w:val="22"/>
          <w:szCs w:val="22"/>
          <w:lang w:eastAsia="nl-NL"/>
        </w:rPr>
        <w:t xml:space="preserve">Türkiye       </w:t>
      </w:r>
      <w:proofErr w:type="gramStart"/>
      <w:r w:rsidRPr="00D02914">
        <w:rPr>
          <w:rFonts w:asciiTheme="minorHAnsi" w:hAnsiTheme="minorHAnsi" w:cstheme="minorHAnsi"/>
          <w:bCs/>
          <w:sz w:val="22"/>
          <w:szCs w:val="22"/>
          <w:lang w:eastAsia="nl-NL"/>
        </w:rPr>
        <w:t xml:space="preserve">  :</w:t>
      </w:r>
      <w:proofErr w:type="gramEnd"/>
      <w:r w:rsidRPr="00D02914">
        <w:rPr>
          <w:rFonts w:asciiTheme="minorHAnsi" w:hAnsiTheme="minorHAnsi" w:cstheme="minorHAnsi"/>
          <w:bCs/>
          <w:sz w:val="22"/>
          <w:szCs w:val="22"/>
          <w:lang w:eastAsia="nl-NL"/>
        </w:rPr>
        <w:t xml:space="preserve"> </w:t>
      </w:r>
      <w:r w:rsidR="0085712F" w:rsidRPr="00D02914">
        <w:rPr>
          <w:rFonts w:asciiTheme="minorHAnsi" w:hAnsiTheme="minorHAnsi" w:cstheme="minorHAnsi"/>
          <w:bCs/>
          <w:sz w:val="22"/>
          <w:szCs w:val="22"/>
          <w:lang w:eastAsia="nl-NL"/>
        </w:rPr>
        <w:t>70</w:t>
      </w:r>
      <w:r w:rsidRPr="00D02914">
        <w:rPr>
          <w:rFonts w:asciiTheme="minorHAnsi" w:hAnsiTheme="minorHAnsi" w:cstheme="minorHAnsi"/>
          <w:bCs/>
          <w:sz w:val="22"/>
          <w:szCs w:val="22"/>
          <w:lang w:eastAsia="nl-NL"/>
        </w:rPr>
        <w:t>0€</w:t>
      </w:r>
    </w:p>
    <w:p w14:paraId="37246FBC" w14:textId="23BD79B2" w:rsidR="005B71BC" w:rsidRPr="00D02914" w:rsidRDefault="005B71BC" w:rsidP="005B71BC">
      <w:pPr>
        <w:pStyle w:val="ListeParagraf"/>
        <w:numPr>
          <w:ilvl w:val="0"/>
          <w:numId w:val="9"/>
        </w:numPr>
        <w:jc w:val="both"/>
        <w:rPr>
          <w:rFonts w:asciiTheme="minorHAnsi" w:hAnsiTheme="minorHAnsi" w:cstheme="minorHAnsi"/>
          <w:bCs/>
          <w:sz w:val="22"/>
          <w:szCs w:val="22"/>
          <w:lang w:eastAsia="nl-NL"/>
        </w:rPr>
      </w:pPr>
      <w:r w:rsidRPr="00D02914">
        <w:rPr>
          <w:rFonts w:asciiTheme="minorHAnsi" w:hAnsiTheme="minorHAnsi" w:cstheme="minorHAnsi"/>
          <w:bCs/>
          <w:sz w:val="22"/>
          <w:szCs w:val="22"/>
          <w:lang w:eastAsia="nl-NL"/>
        </w:rPr>
        <w:t xml:space="preserve">Endonezya </w:t>
      </w:r>
      <w:proofErr w:type="gramStart"/>
      <w:r w:rsidRPr="00D02914">
        <w:rPr>
          <w:rFonts w:asciiTheme="minorHAnsi" w:hAnsiTheme="minorHAnsi" w:cstheme="minorHAnsi"/>
          <w:bCs/>
          <w:sz w:val="22"/>
          <w:szCs w:val="22"/>
          <w:lang w:eastAsia="nl-NL"/>
        </w:rPr>
        <w:t xml:space="preserve">  :</w:t>
      </w:r>
      <w:proofErr w:type="gramEnd"/>
      <w:r w:rsidRPr="00D02914">
        <w:rPr>
          <w:rFonts w:asciiTheme="minorHAnsi" w:hAnsiTheme="minorHAnsi" w:cstheme="minorHAnsi"/>
          <w:bCs/>
          <w:sz w:val="22"/>
          <w:szCs w:val="22"/>
          <w:lang w:eastAsia="nl-NL"/>
        </w:rPr>
        <w:t xml:space="preserve"> </w:t>
      </w:r>
      <w:r w:rsidR="007449CF" w:rsidRPr="00D02914">
        <w:rPr>
          <w:rFonts w:asciiTheme="minorHAnsi" w:hAnsiTheme="minorHAnsi" w:cstheme="minorHAnsi"/>
          <w:bCs/>
          <w:sz w:val="22"/>
          <w:szCs w:val="22"/>
          <w:lang w:eastAsia="nl-NL"/>
        </w:rPr>
        <w:t>1000</w:t>
      </w:r>
      <w:r w:rsidRPr="00D02914">
        <w:rPr>
          <w:rFonts w:asciiTheme="minorHAnsi" w:hAnsiTheme="minorHAnsi" w:cstheme="minorHAnsi"/>
          <w:bCs/>
          <w:sz w:val="22"/>
          <w:szCs w:val="22"/>
          <w:lang w:eastAsia="nl-NL"/>
        </w:rPr>
        <w:t>$</w:t>
      </w:r>
    </w:p>
    <w:p w14:paraId="78029EA9" w14:textId="13ACE0D4" w:rsidR="0056593D" w:rsidRPr="00D02914" w:rsidRDefault="0056593D" w:rsidP="005B71BC">
      <w:pPr>
        <w:pStyle w:val="ListeParagraf"/>
        <w:numPr>
          <w:ilvl w:val="0"/>
          <w:numId w:val="9"/>
        </w:numPr>
        <w:jc w:val="both"/>
        <w:rPr>
          <w:rFonts w:asciiTheme="minorHAnsi" w:hAnsiTheme="minorHAnsi" w:cstheme="minorHAnsi"/>
          <w:bCs/>
          <w:sz w:val="22"/>
          <w:szCs w:val="22"/>
          <w:lang w:eastAsia="nl-NL"/>
        </w:rPr>
      </w:pPr>
      <w:r w:rsidRPr="00D02914">
        <w:rPr>
          <w:rFonts w:asciiTheme="minorHAnsi" w:hAnsiTheme="minorHAnsi" w:cstheme="minorHAnsi"/>
          <w:bCs/>
          <w:sz w:val="22"/>
          <w:szCs w:val="22"/>
          <w:lang w:eastAsia="nl-NL"/>
        </w:rPr>
        <w:t xml:space="preserve">İtalya           </w:t>
      </w:r>
      <w:proofErr w:type="gramStart"/>
      <w:r w:rsidRPr="00D02914">
        <w:rPr>
          <w:rFonts w:asciiTheme="minorHAnsi" w:hAnsiTheme="minorHAnsi" w:cstheme="minorHAnsi"/>
          <w:bCs/>
          <w:sz w:val="22"/>
          <w:szCs w:val="22"/>
          <w:lang w:eastAsia="nl-NL"/>
        </w:rPr>
        <w:t xml:space="preserve">  </w:t>
      </w:r>
      <w:r w:rsidRPr="00D02914">
        <w:rPr>
          <w:rFonts w:asciiTheme="minorHAnsi" w:hAnsiTheme="minorHAnsi" w:cstheme="minorBidi"/>
          <w:sz w:val="22"/>
          <w:szCs w:val="22"/>
          <w:lang w:eastAsia="nl-NL"/>
        </w:rPr>
        <w:t>:</w:t>
      </w:r>
      <w:proofErr w:type="gramEnd"/>
      <w:r w:rsidRPr="00D02914">
        <w:rPr>
          <w:rFonts w:asciiTheme="minorHAnsi" w:hAnsiTheme="minorHAnsi" w:cstheme="minorBidi"/>
          <w:sz w:val="22"/>
          <w:szCs w:val="22"/>
          <w:lang w:eastAsia="nl-NL"/>
        </w:rPr>
        <w:t xml:space="preserve"> 1200€</w:t>
      </w:r>
    </w:p>
    <w:p w14:paraId="5CB1C471" w14:textId="2646506D" w:rsidR="001073D9" w:rsidRPr="000E01F3" w:rsidRDefault="001073D9" w:rsidP="005F44B7">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Diğer Ülkeler: 12</w:t>
      </w:r>
      <w:r w:rsidR="00C854FB" w:rsidRPr="000E01F3">
        <w:rPr>
          <w:rFonts w:asciiTheme="minorHAnsi" w:hAnsiTheme="minorHAnsi" w:cstheme="minorHAnsi"/>
          <w:bCs/>
          <w:sz w:val="22"/>
          <w:szCs w:val="22"/>
          <w:lang w:eastAsia="nl-NL"/>
        </w:rPr>
        <w:t>5</w:t>
      </w:r>
      <w:r w:rsidRPr="000E01F3">
        <w:rPr>
          <w:rFonts w:asciiTheme="minorHAnsi" w:hAnsiTheme="minorHAnsi" w:cstheme="minorHAnsi"/>
          <w:bCs/>
          <w:sz w:val="22"/>
          <w:szCs w:val="22"/>
          <w:lang w:eastAsia="nl-NL"/>
        </w:rPr>
        <w:t>0€</w:t>
      </w:r>
    </w:p>
    <w:p w14:paraId="36DE027B" w14:textId="77777777" w:rsidR="005F44B7" w:rsidRPr="0075524E" w:rsidRDefault="005F44B7" w:rsidP="00FA1B3E">
      <w:pPr>
        <w:jc w:val="both"/>
        <w:rPr>
          <w:rFonts w:asciiTheme="minorHAnsi" w:hAnsiTheme="minorHAnsi" w:cstheme="minorHAnsi"/>
          <w:bCs/>
          <w:sz w:val="22"/>
          <w:szCs w:val="22"/>
          <w:lang w:eastAsia="nl-NL"/>
        </w:rPr>
      </w:pPr>
    </w:p>
    <w:p w14:paraId="736B5520" w14:textId="2F492E87" w:rsidR="00F46E6F" w:rsidRDefault="00FA1B3E" w:rsidP="00FA1B3E">
      <w:pPr>
        <w:jc w:val="both"/>
        <w:rPr>
          <w:rFonts w:asciiTheme="minorHAnsi" w:hAnsiTheme="minorHAnsi" w:cstheme="minorHAnsi"/>
          <w:bCs/>
          <w:sz w:val="22"/>
          <w:szCs w:val="22"/>
          <w:lang w:eastAsia="nl-NL"/>
        </w:rPr>
      </w:pPr>
      <w:r w:rsidRPr="0075524E">
        <w:rPr>
          <w:rFonts w:asciiTheme="minorHAnsi" w:hAnsiTheme="minorHAnsi" w:cstheme="minorHAnsi"/>
          <w:bCs/>
          <w:sz w:val="22"/>
          <w:szCs w:val="22"/>
          <w:lang w:eastAsia="nl-NL"/>
        </w:rPr>
        <w:t>Buna göre firma için hazırlanan teklif aşağıdaki gibi hesaplanmaktadır.</w:t>
      </w:r>
    </w:p>
    <w:p w14:paraId="19D65417" w14:textId="77777777" w:rsidR="00CE55C2" w:rsidRDefault="00CE55C2" w:rsidP="00FA1B3E">
      <w:pPr>
        <w:jc w:val="both"/>
        <w:rPr>
          <w:rFonts w:asciiTheme="minorHAnsi" w:hAnsiTheme="minorHAnsi" w:cstheme="minorHAnsi"/>
          <w:bCs/>
          <w:sz w:val="22"/>
          <w:szCs w:val="22"/>
          <w:lang w:eastAsia="nl-NL"/>
        </w:rPr>
      </w:pPr>
    </w:p>
    <w:p w14:paraId="7E6A1336" w14:textId="16329C88" w:rsidR="00392E5E" w:rsidRPr="00CE55C2" w:rsidRDefault="00CE55C2" w:rsidP="00392E5E">
      <w:pPr>
        <w:jc w:val="both"/>
        <w:rPr>
          <w:rFonts w:asciiTheme="minorHAnsi" w:hAnsiTheme="minorHAnsi" w:cstheme="minorHAnsi"/>
          <w:b/>
          <w:sz w:val="22"/>
          <w:szCs w:val="22"/>
          <w:lang w:eastAsia="nl-NL"/>
        </w:rPr>
      </w:pPr>
      <w:r w:rsidRPr="00EA4F15">
        <w:rPr>
          <w:rFonts w:asciiTheme="minorHAnsi" w:hAnsiTheme="minorHAnsi" w:cstheme="minorHAnsi"/>
          <w:b/>
          <w:sz w:val="22"/>
          <w:szCs w:val="22"/>
          <w:lang w:eastAsia="nl-NL"/>
        </w:rPr>
        <w:t xml:space="preserve">GOTS (KAPSAM 1,2,3) </w:t>
      </w:r>
      <w:r>
        <w:rPr>
          <w:rFonts w:asciiTheme="minorHAnsi" w:hAnsiTheme="minorHAnsi" w:cstheme="minorHAnsi"/>
          <w:b/>
          <w:sz w:val="22"/>
          <w:szCs w:val="22"/>
          <w:lang w:eastAsia="nl-NL"/>
        </w:rPr>
        <w:t>ve</w:t>
      </w:r>
      <w:r w:rsidRPr="00EA4F15">
        <w:rPr>
          <w:rFonts w:asciiTheme="minorHAnsi" w:hAnsiTheme="minorHAnsi" w:cstheme="minorHAnsi"/>
          <w:b/>
          <w:sz w:val="22"/>
          <w:szCs w:val="22"/>
          <w:lang w:eastAsia="nl-NL"/>
        </w:rPr>
        <w:t xml:space="preserve"> TEXTILE EXCHANGE PROGRAMLARI </w:t>
      </w:r>
    </w:p>
    <w:p w14:paraId="5AB7F12B" w14:textId="77777777" w:rsidR="00CE55C2" w:rsidRPr="0075524E" w:rsidRDefault="00CE55C2" w:rsidP="00CE55C2">
      <w:pPr>
        <w:jc w:val="both"/>
        <w:rPr>
          <w:rFonts w:asciiTheme="minorHAnsi" w:hAnsiTheme="minorHAnsi" w:cstheme="minorHAnsi"/>
          <w:bCs/>
          <w:sz w:val="22"/>
          <w:szCs w:val="22"/>
          <w:lang w:eastAsia="nl-NL"/>
        </w:rPr>
      </w:pPr>
    </w:p>
    <w:p w14:paraId="5DABE426" w14:textId="77777777" w:rsidR="00CE55C2"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22"/>
          <w:szCs w:val="22"/>
          <w:lang w:eastAsia="nl-NL"/>
        </w:rPr>
      </w:pPr>
      <w:r w:rsidRPr="0075524E">
        <w:rPr>
          <w:rFonts w:asciiTheme="minorHAnsi" w:hAnsiTheme="minorHAnsi" w:cstheme="minorHAnsi"/>
          <w:b/>
          <w:sz w:val="22"/>
          <w:szCs w:val="22"/>
          <w:lang w:eastAsia="nl-NL"/>
        </w:rPr>
        <w:t xml:space="preserve">Denetim ve Sertifikasyon Ücreti = (Toplam </w:t>
      </w:r>
      <w:r>
        <w:rPr>
          <w:rFonts w:asciiTheme="minorHAnsi" w:hAnsiTheme="minorHAnsi" w:cstheme="minorHAnsi"/>
          <w:b/>
          <w:sz w:val="22"/>
          <w:szCs w:val="22"/>
          <w:lang w:eastAsia="nl-NL"/>
        </w:rPr>
        <w:t>kişi gün</w:t>
      </w:r>
      <w:r w:rsidRPr="0075524E">
        <w:rPr>
          <w:rFonts w:asciiTheme="minorHAnsi" w:hAnsiTheme="minorHAnsi" w:cstheme="minorHAnsi"/>
          <w:b/>
          <w:sz w:val="22"/>
          <w:szCs w:val="22"/>
          <w:lang w:eastAsia="nl-NL"/>
        </w:rPr>
        <w:t xml:space="preserve"> sayısı*</w:t>
      </w:r>
      <w:r>
        <w:rPr>
          <w:rFonts w:asciiTheme="minorHAnsi" w:hAnsiTheme="minorHAnsi" w:cstheme="minorHAnsi"/>
          <w:b/>
          <w:sz w:val="22"/>
          <w:szCs w:val="22"/>
          <w:lang w:eastAsia="nl-NL"/>
        </w:rPr>
        <w:t>Kişi gün</w:t>
      </w:r>
      <w:r w:rsidRPr="0075524E">
        <w:rPr>
          <w:rFonts w:asciiTheme="minorHAnsi" w:hAnsiTheme="minorHAnsi" w:cstheme="minorHAnsi"/>
          <w:b/>
          <w:sz w:val="22"/>
          <w:szCs w:val="22"/>
          <w:lang w:eastAsia="nl-NL"/>
        </w:rPr>
        <w:t xml:space="preserve"> ücreti) +</w:t>
      </w:r>
      <w:r>
        <w:rPr>
          <w:rFonts w:asciiTheme="minorHAnsi" w:hAnsiTheme="minorHAnsi" w:cstheme="minorHAnsi"/>
          <w:b/>
          <w:sz w:val="22"/>
          <w:szCs w:val="22"/>
          <w:lang w:eastAsia="nl-NL"/>
        </w:rPr>
        <w:t xml:space="preserve"> </w:t>
      </w:r>
      <w:r w:rsidRPr="0075524E">
        <w:rPr>
          <w:rFonts w:asciiTheme="minorHAnsi" w:hAnsiTheme="minorHAnsi" w:cstheme="minorHAnsi"/>
          <w:b/>
          <w:sz w:val="22"/>
          <w:szCs w:val="22"/>
          <w:lang w:eastAsia="nl-NL"/>
        </w:rPr>
        <w:t>Kayıt ücret</w:t>
      </w:r>
      <w:r>
        <w:rPr>
          <w:rFonts w:asciiTheme="minorHAnsi" w:hAnsiTheme="minorHAnsi" w:cstheme="minorHAnsi"/>
          <w:b/>
          <w:sz w:val="22"/>
          <w:szCs w:val="22"/>
          <w:lang w:eastAsia="nl-NL"/>
        </w:rPr>
        <w:t>i</w:t>
      </w:r>
      <w:r>
        <w:rPr>
          <w:rFonts w:asciiTheme="minorHAnsi" w:hAnsiTheme="minorHAnsi" w:cstheme="minorHAnsi"/>
          <w:b/>
          <w:sz w:val="16"/>
          <w:szCs w:val="16"/>
          <w:lang w:eastAsia="nl-NL"/>
        </w:rPr>
        <w:t xml:space="preserve"> *</w:t>
      </w:r>
      <w:r w:rsidRPr="0075524E">
        <w:rPr>
          <w:rFonts w:asciiTheme="minorHAnsi" w:hAnsiTheme="minorHAnsi" w:cstheme="minorHAnsi"/>
          <w:b/>
          <w:sz w:val="22"/>
          <w:szCs w:val="22"/>
          <w:lang w:eastAsia="nl-NL"/>
        </w:rPr>
        <w:t xml:space="preserve"> + KDV</w:t>
      </w:r>
    </w:p>
    <w:p w14:paraId="265C645E" w14:textId="77777777" w:rsidR="00CE55C2" w:rsidRDefault="00CE55C2" w:rsidP="00CE55C2">
      <w:pPr>
        <w:pBdr>
          <w:top w:val="single" w:sz="18" w:space="1" w:color="C00000"/>
          <w:left w:val="single" w:sz="18" w:space="4" w:color="C00000"/>
          <w:bottom w:val="single" w:sz="18" w:space="1" w:color="C00000"/>
          <w:right w:val="single" w:sz="18" w:space="4" w:color="C00000"/>
        </w:pBdr>
        <w:rPr>
          <w:rFonts w:asciiTheme="minorHAnsi" w:hAnsiTheme="minorHAnsi" w:cstheme="minorHAnsi"/>
          <w:b/>
          <w:sz w:val="22"/>
          <w:szCs w:val="22"/>
          <w:lang w:eastAsia="nl-NL"/>
        </w:rPr>
      </w:pPr>
      <w:r>
        <w:rPr>
          <w:rFonts w:asciiTheme="minorHAnsi" w:hAnsiTheme="minorHAnsi" w:cstheme="minorHAnsi"/>
          <w:b/>
          <w:sz w:val="22"/>
          <w:szCs w:val="22"/>
          <w:lang w:eastAsia="nl-NL"/>
        </w:rPr>
        <w:t xml:space="preserve">   </w:t>
      </w:r>
    </w:p>
    <w:p w14:paraId="41832677" w14:textId="77777777" w:rsidR="00CE55C2"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 GOTS Kayıt Ücreti 180</w:t>
      </w:r>
      <w:r w:rsidRPr="00295868">
        <w:rPr>
          <w:rFonts w:asciiTheme="minorHAnsi" w:hAnsiTheme="minorHAnsi" w:cstheme="minorHAnsi"/>
          <w:b/>
          <w:sz w:val="16"/>
          <w:szCs w:val="16"/>
          <w:lang w:eastAsia="nl-NL"/>
        </w:rPr>
        <w:t>€</w:t>
      </w:r>
    </w:p>
    <w:p w14:paraId="5F678589" w14:textId="77777777" w:rsidR="00CE55C2"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*Textile Exchange Kayıt Ücretleri</w:t>
      </w:r>
    </w:p>
    <w:p w14:paraId="217ABE99" w14:textId="77777777" w:rsidR="00CE55C2"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Ana Ünite Kayıt Ücretleri                      Bağlı Ünite Kayıt Ücretleri</w:t>
      </w:r>
    </w:p>
    <w:p w14:paraId="7CEEC7A6" w14:textId="77777777" w:rsidR="00CE55C2"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-CCS: 175</w:t>
      </w:r>
      <w:r w:rsidRPr="00295868">
        <w:rPr>
          <w:rFonts w:asciiTheme="minorHAnsi" w:hAnsiTheme="minorHAnsi" w:cstheme="minorHAnsi"/>
          <w:b/>
          <w:sz w:val="16"/>
          <w:szCs w:val="16"/>
          <w:lang w:eastAsia="nl-NL"/>
        </w:rPr>
        <w:t>$</w:t>
      </w:r>
      <w:r>
        <w:rPr>
          <w:rFonts w:asciiTheme="minorHAnsi" w:hAnsiTheme="minorHAnsi" w:cstheme="minorHAnsi"/>
          <w:b/>
          <w:sz w:val="16"/>
          <w:szCs w:val="16"/>
          <w:lang w:eastAsia="nl-NL"/>
        </w:rPr>
        <w:t xml:space="preserve">                                          -CCS: 125</w:t>
      </w:r>
      <w:r w:rsidRPr="00295868">
        <w:rPr>
          <w:rFonts w:asciiTheme="minorHAnsi" w:hAnsiTheme="minorHAnsi" w:cstheme="minorHAnsi"/>
          <w:b/>
          <w:sz w:val="16"/>
          <w:szCs w:val="16"/>
          <w:lang w:eastAsia="nl-NL"/>
        </w:rPr>
        <w:t>$</w:t>
      </w:r>
    </w:p>
    <w:p w14:paraId="6F6E23DD" w14:textId="77777777" w:rsidR="00CE55C2"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-GRS: 350</w:t>
      </w:r>
      <w:r w:rsidRPr="00295868">
        <w:rPr>
          <w:rFonts w:asciiTheme="minorHAnsi" w:hAnsiTheme="minorHAnsi" w:cstheme="minorHAnsi"/>
          <w:b/>
          <w:sz w:val="16"/>
          <w:szCs w:val="16"/>
          <w:lang w:eastAsia="nl-NL"/>
        </w:rPr>
        <w:t>$</w:t>
      </w:r>
      <w:r>
        <w:rPr>
          <w:rFonts w:asciiTheme="minorHAnsi" w:hAnsiTheme="minorHAnsi" w:cstheme="minorHAnsi"/>
          <w:b/>
          <w:sz w:val="16"/>
          <w:szCs w:val="16"/>
          <w:lang w:eastAsia="nl-NL"/>
        </w:rPr>
        <w:t xml:space="preserve">                                         -GRS: 275</w:t>
      </w:r>
      <w:r w:rsidRPr="00295868">
        <w:rPr>
          <w:rFonts w:asciiTheme="minorHAnsi" w:hAnsiTheme="minorHAnsi" w:cstheme="minorHAnsi"/>
          <w:b/>
          <w:sz w:val="16"/>
          <w:szCs w:val="16"/>
          <w:lang w:eastAsia="nl-NL"/>
        </w:rPr>
        <w:t>$</w:t>
      </w:r>
    </w:p>
    <w:p w14:paraId="6F62B929" w14:textId="77777777" w:rsidR="00CE55C2"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-OCS: 225</w:t>
      </w:r>
      <w:r w:rsidRPr="00295868">
        <w:rPr>
          <w:rFonts w:asciiTheme="minorHAnsi" w:hAnsiTheme="minorHAnsi" w:cstheme="minorHAnsi"/>
          <w:b/>
          <w:sz w:val="16"/>
          <w:szCs w:val="16"/>
          <w:lang w:eastAsia="nl-NL"/>
        </w:rPr>
        <w:t>$</w:t>
      </w:r>
      <w:r>
        <w:rPr>
          <w:rFonts w:asciiTheme="minorHAnsi" w:hAnsiTheme="minorHAnsi" w:cstheme="minorHAnsi"/>
          <w:b/>
          <w:sz w:val="16"/>
          <w:szCs w:val="16"/>
          <w:lang w:eastAsia="nl-NL"/>
        </w:rPr>
        <w:t xml:space="preserve">                                         -OCS: 200</w:t>
      </w:r>
      <w:r w:rsidRPr="00295868">
        <w:rPr>
          <w:rFonts w:asciiTheme="minorHAnsi" w:hAnsiTheme="minorHAnsi" w:cstheme="minorHAnsi"/>
          <w:b/>
          <w:sz w:val="16"/>
          <w:szCs w:val="16"/>
          <w:lang w:eastAsia="nl-NL"/>
        </w:rPr>
        <w:t>$</w:t>
      </w:r>
    </w:p>
    <w:p w14:paraId="39665F0B" w14:textId="77777777" w:rsidR="00CE55C2"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-RCS: 250</w:t>
      </w:r>
      <w:r w:rsidRPr="00295868">
        <w:rPr>
          <w:rFonts w:asciiTheme="minorHAnsi" w:hAnsiTheme="minorHAnsi" w:cstheme="minorHAnsi"/>
          <w:b/>
          <w:sz w:val="16"/>
          <w:szCs w:val="16"/>
          <w:lang w:eastAsia="nl-NL"/>
        </w:rPr>
        <w:t>$</w:t>
      </w:r>
      <w:r>
        <w:rPr>
          <w:rFonts w:asciiTheme="minorHAnsi" w:hAnsiTheme="minorHAnsi" w:cstheme="minorHAnsi"/>
          <w:b/>
          <w:sz w:val="16"/>
          <w:szCs w:val="16"/>
          <w:lang w:eastAsia="nl-NL"/>
        </w:rPr>
        <w:t xml:space="preserve">                                          -RCS: 225</w:t>
      </w:r>
      <w:r w:rsidRPr="00295868">
        <w:rPr>
          <w:rFonts w:asciiTheme="minorHAnsi" w:hAnsiTheme="minorHAnsi" w:cstheme="minorHAnsi"/>
          <w:b/>
          <w:sz w:val="16"/>
          <w:szCs w:val="16"/>
          <w:lang w:eastAsia="nl-NL"/>
        </w:rPr>
        <w:t>$</w:t>
      </w:r>
    </w:p>
    <w:p w14:paraId="2758FA4C" w14:textId="77777777" w:rsidR="00CE55C2"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-RDS: 325</w:t>
      </w:r>
      <w:r w:rsidRPr="00295868">
        <w:rPr>
          <w:rFonts w:asciiTheme="minorHAnsi" w:hAnsiTheme="minorHAnsi" w:cstheme="minorHAnsi"/>
          <w:b/>
          <w:sz w:val="16"/>
          <w:szCs w:val="16"/>
          <w:lang w:eastAsia="nl-NL"/>
        </w:rPr>
        <w:t>$</w:t>
      </w:r>
      <w:r>
        <w:rPr>
          <w:rFonts w:asciiTheme="minorHAnsi" w:hAnsiTheme="minorHAnsi" w:cstheme="minorHAnsi"/>
          <w:b/>
          <w:sz w:val="16"/>
          <w:szCs w:val="16"/>
          <w:lang w:eastAsia="nl-NL"/>
        </w:rPr>
        <w:t xml:space="preserve">                                          -RDS: 275</w:t>
      </w:r>
      <w:r w:rsidRPr="00295868">
        <w:rPr>
          <w:rFonts w:asciiTheme="minorHAnsi" w:hAnsiTheme="minorHAnsi" w:cstheme="minorHAnsi"/>
          <w:b/>
          <w:sz w:val="16"/>
          <w:szCs w:val="16"/>
          <w:lang w:eastAsia="nl-NL"/>
        </w:rPr>
        <w:t>$</w:t>
      </w:r>
    </w:p>
    <w:p w14:paraId="1B86EC29" w14:textId="77777777" w:rsidR="00CE55C2" w:rsidRPr="003D4028" w:rsidRDefault="00CE55C2" w:rsidP="00CE55C2">
      <w:pPr>
        <w:pBdr>
          <w:top w:val="single" w:sz="18" w:space="1" w:color="C00000"/>
          <w:left w:val="single" w:sz="18" w:space="4" w:color="C00000"/>
          <w:bottom w:val="single" w:sz="18" w:space="1" w:color="C00000"/>
          <w:right w:val="single" w:sz="18" w:space="4" w:color="C00000"/>
        </w:pBdr>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-RAF: 325</w:t>
      </w:r>
      <w:r w:rsidRPr="00295868">
        <w:rPr>
          <w:rFonts w:asciiTheme="minorHAnsi" w:hAnsiTheme="minorHAnsi" w:cstheme="minorHAnsi"/>
          <w:b/>
          <w:sz w:val="16"/>
          <w:szCs w:val="16"/>
          <w:lang w:eastAsia="nl-NL"/>
        </w:rPr>
        <w:t>$</w:t>
      </w:r>
      <w:r>
        <w:rPr>
          <w:rFonts w:asciiTheme="minorHAnsi" w:hAnsiTheme="minorHAnsi" w:cstheme="minorHAnsi"/>
          <w:b/>
          <w:sz w:val="16"/>
          <w:szCs w:val="16"/>
          <w:lang w:eastAsia="nl-NL"/>
        </w:rPr>
        <w:t xml:space="preserve">                                          -RAF: 275</w:t>
      </w:r>
      <w:r w:rsidRPr="00295868">
        <w:rPr>
          <w:rFonts w:asciiTheme="minorHAnsi" w:hAnsiTheme="minorHAnsi" w:cstheme="minorHAnsi"/>
          <w:b/>
          <w:sz w:val="16"/>
          <w:szCs w:val="16"/>
          <w:lang w:eastAsia="nl-NL"/>
        </w:rPr>
        <w:t>$</w:t>
      </w:r>
    </w:p>
    <w:p w14:paraId="358F8C9F" w14:textId="77777777" w:rsidR="00CE55C2" w:rsidRDefault="00CE55C2" w:rsidP="00392E5E">
      <w:pPr>
        <w:jc w:val="both"/>
        <w:rPr>
          <w:rFonts w:asciiTheme="minorHAnsi" w:hAnsiTheme="minorHAnsi" w:cstheme="minorHAnsi"/>
          <w:bCs/>
          <w:sz w:val="22"/>
          <w:szCs w:val="22"/>
          <w:lang w:eastAsia="nl-NL"/>
        </w:rPr>
      </w:pPr>
    </w:p>
    <w:p w14:paraId="3AEB550A" w14:textId="77777777" w:rsidR="00CE55C2" w:rsidRPr="00EA4F15" w:rsidRDefault="00CE55C2" w:rsidP="00CE55C2">
      <w:pPr>
        <w:jc w:val="both"/>
        <w:rPr>
          <w:rFonts w:asciiTheme="minorHAnsi" w:hAnsiTheme="minorHAnsi" w:cstheme="minorHAnsi"/>
          <w:b/>
          <w:sz w:val="22"/>
          <w:szCs w:val="22"/>
          <w:lang w:eastAsia="nl-NL"/>
        </w:rPr>
      </w:pPr>
      <w:r w:rsidRPr="00EA4F15">
        <w:rPr>
          <w:rFonts w:asciiTheme="minorHAnsi" w:hAnsiTheme="minorHAnsi" w:cstheme="minorHAnsi"/>
          <w:b/>
          <w:sz w:val="22"/>
          <w:szCs w:val="22"/>
          <w:lang w:eastAsia="nl-NL"/>
        </w:rPr>
        <w:lastRenderedPageBreak/>
        <w:t>GOTS SCOPE 4</w:t>
      </w:r>
    </w:p>
    <w:p w14:paraId="712A330D" w14:textId="77777777" w:rsidR="00CE55C2" w:rsidRDefault="00CE55C2" w:rsidP="00CE55C2">
      <w:pPr>
        <w:jc w:val="both"/>
        <w:rPr>
          <w:rFonts w:asciiTheme="minorHAnsi" w:hAnsiTheme="minorHAnsi" w:cstheme="minorHAnsi"/>
          <w:bCs/>
          <w:sz w:val="22"/>
          <w:szCs w:val="22"/>
          <w:lang w:eastAsia="nl-NL"/>
        </w:rPr>
      </w:pPr>
    </w:p>
    <w:p w14:paraId="7AF5726E"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sidRPr="00E67067">
        <w:rPr>
          <w:rFonts w:asciiTheme="minorHAnsi" w:hAnsiTheme="minorHAnsi" w:cstheme="minorHAnsi"/>
          <w:b/>
          <w:sz w:val="22"/>
          <w:szCs w:val="22"/>
          <w:lang w:eastAsia="nl-NL"/>
        </w:rPr>
        <w:t>Denetim ve Sertifikasyon Ücreti</w:t>
      </w:r>
    </w:p>
    <w:p w14:paraId="3533D7C7"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sidRPr="00E67067">
        <w:rPr>
          <w:rFonts w:asciiTheme="minorHAnsi" w:hAnsiTheme="minorHAnsi" w:cstheme="minorHAnsi"/>
          <w:b/>
          <w:sz w:val="22"/>
          <w:szCs w:val="22"/>
          <w:lang w:eastAsia="nl-NL"/>
        </w:rPr>
        <w:t xml:space="preserve">= </w:t>
      </w:r>
    </w:p>
    <w:p w14:paraId="20E9C3D6"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 xml:space="preserve">Yıllık Onay Ücreti </w:t>
      </w:r>
    </w:p>
    <w:p w14:paraId="430ABAB7"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 xml:space="preserve">+ </w:t>
      </w:r>
    </w:p>
    <w:p w14:paraId="0DA9CD62"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GOTS Katkı Maddesi Kayıt* Ücreti x Ürün Sayısı</w:t>
      </w:r>
    </w:p>
    <w:p w14:paraId="4638E658"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w:t>
      </w:r>
    </w:p>
    <w:p w14:paraId="0FE98B39"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 xml:space="preserve"> GOTS Katkı Maddesi Yıllık** Ücreti x Ürün Sayısı</w:t>
      </w:r>
    </w:p>
    <w:p w14:paraId="0D8EC79A"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 xml:space="preserve">+ </w:t>
      </w:r>
    </w:p>
    <w:p w14:paraId="398C13C5"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Ürün Değerlendirme Ücreti x Ürün Sayısı</w:t>
      </w:r>
    </w:p>
    <w:p w14:paraId="4DDF4894"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 xml:space="preserve">+ </w:t>
      </w:r>
    </w:p>
    <w:p w14:paraId="09F031B5"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 xml:space="preserve">Saha Denetim Ücreti </w:t>
      </w:r>
    </w:p>
    <w:p w14:paraId="5EAF9B5C"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 xml:space="preserve">+ </w:t>
      </w:r>
    </w:p>
    <w:p w14:paraId="11E7F184"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r>
        <w:rPr>
          <w:rFonts w:asciiTheme="minorHAnsi" w:hAnsiTheme="minorHAnsi" w:cstheme="minorHAnsi"/>
          <w:b/>
          <w:sz w:val="22"/>
          <w:szCs w:val="22"/>
          <w:lang w:eastAsia="nl-NL"/>
        </w:rPr>
        <w:t>KDV</w:t>
      </w:r>
    </w:p>
    <w:p w14:paraId="0A29074F" w14:textId="77777777" w:rsidR="00CE55C2"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22"/>
          <w:szCs w:val="22"/>
          <w:lang w:eastAsia="nl-NL"/>
        </w:rPr>
      </w:pPr>
    </w:p>
    <w:p w14:paraId="630A1792" w14:textId="77777777" w:rsidR="00CE55C2" w:rsidRPr="0009575B" w:rsidRDefault="00CE55C2" w:rsidP="00CE55C2">
      <w:pPr>
        <w:pBdr>
          <w:top w:val="single" w:sz="18" w:space="1" w:color="C00000"/>
          <w:left w:val="single" w:sz="18" w:space="22" w:color="C00000"/>
          <w:bottom w:val="single" w:sz="18" w:space="1" w:color="C00000"/>
          <w:right w:val="single" w:sz="18" w:space="4" w:color="C00000"/>
        </w:pBdr>
        <w:ind w:left="360"/>
        <w:jc w:val="center"/>
        <w:rPr>
          <w:rFonts w:asciiTheme="minorHAnsi" w:hAnsiTheme="minorHAnsi" w:cstheme="minorHAnsi"/>
          <w:b/>
          <w:sz w:val="16"/>
          <w:szCs w:val="16"/>
          <w:lang w:eastAsia="nl-NL"/>
        </w:rPr>
      </w:pPr>
      <w:r>
        <w:rPr>
          <w:rFonts w:asciiTheme="minorHAnsi" w:hAnsiTheme="minorHAnsi" w:cstheme="minorHAnsi"/>
          <w:b/>
          <w:sz w:val="16"/>
          <w:szCs w:val="16"/>
          <w:lang w:eastAsia="nl-NL"/>
        </w:rPr>
        <w:t xml:space="preserve">* </w:t>
      </w:r>
      <w:r w:rsidRPr="0009575B">
        <w:rPr>
          <w:rFonts w:asciiTheme="minorHAnsi" w:hAnsiTheme="minorHAnsi" w:cstheme="minorHAnsi"/>
          <w:b/>
          <w:sz w:val="16"/>
          <w:szCs w:val="16"/>
          <w:lang w:eastAsia="nl-NL"/>
        </w:rPr>
        <w:t xml:space="preserve">Ürün Onay Mektubuna eklenirken bir defalığına alınır. </w:t>
      </w:r>
      <w:r>
        <w:rPr>
          <w:rFonts w:asciiTheme="minorHAnsi" w:hAnsiTheme="minorHAnsi" w:cstheme="minorHAnsi"/>
          <w:b/>
          <w:sz w:val="16"/>
          <w:szCs w:val="16"/>
          <w:lang w:eastAsia="nl-NL"/>
        </w:rPr>
        <w:t>Bir sonraki GOTS versiyon değişikliğine kadar tekrar alınmaz. Ancak, ü</w:t>
      </w:r>
      <w:r w:rsidRPr="0009575B">
        <w:rPr>
          <w:rFonts w:asciiTheme="minorHAnsi" w:hAnsiTheme="minorHAnsi" w:cstheme="minorHAnsi"/>
          <w:b/>
          <w:sz w:val="16"/>
          <w:szCs w:val="16"/>
          <w:lang w:eastAsia="nl-NL"/>
        </w:rPr>
        <w:t>rün Onay Mektubundan çıkartılır ve sonra tekrar eklenirse tekrar alınır.</w:t>
      </w:r>
      <w:r>
        <w:rPr>
          <w:rFonts w:asciiTheme="minorHAnsi" w:hAnsiTheme="minorHAnsi" w:cstheme="minorHAnsi"/>
          <w:b/>
          <w:sz w:val="16"/>
          <w:szCs w:val="16"/>
          <w:lang w:eastAsia="nl-NL"/>
        </w:rPr>
        <w:t xml:space="preserve"> </w:t>
      </w:r>
    </w:p>
    <w:p w14:paraId="15372CE2" w14:textId="77777777" w:rsidR="00CE55C2" w:rsidRPr="0009575B" w:rsidRDefault="00CE55C2" w:rsidP="00CE55C2">
      <w:pPr>
        <w:pBdr>
          <w:top w:val="single" w:sz="18" w:space="1" w:color="C00000"/>
          <w:left w:val="single" w:sz="18" w:space="22" w:color="C00000"/>
          <w:bottom w:val="single" w:sz="18" w:space="1" w:color="C00000"/>
          <w:right w:val="single" w:sz="18" w:space="4" w:color="C00000"/>
        </w:pBdr>
        <w:ind w:left="360"/>
        <w:jc w:val="center"/>
        <w:rPr>
          <w:sz w:val="16"/>
          <w:szCs w:val="16"/>
          <w:lang w:eastAsia="nl-NL"/>
        </w:rPr>
      </w:pPr>
      <w:r>
        <w:rPr>
          <w:rFonts w:asciiTheme="minorHAnsi" w:hAnsiTheme="minorHAnsi" w:cstheme="minorHAnsi"/>
          <w:b/>
          <w:sz w:val="16"/>
          <w:szCs w:val="16"/>
          <w:lang w:eastAsia="nl-NL"/>
        </w:rPr>
        <w:t>*</w:t>
      </w:r>
      <w:r w:rsidRPr="0009575B">
        <w:rPr>
          <w:rFonts w:asciiTheme="minorHAnsi" w:hAnsiTheme="minorHAnsi" w:cstheme="minorHAnsi"/>
          <w:b/>
          <w:sz w:val="16"/>
          <w:szCs w:val="16"/>
          <w:lang w:eastAsia="nl-NL"/>
        </w:rPr>
        <w:t>* Ürünün Onay Mektubunda listelendiği her takvim yılı için</w:t>
      </w:r>
      <w:r>
        <w:rPr>
          <w:rFonts w:asciiTheme="minorHAnsi" w:hAnsiTheme="minorHAnsi" w:cstheme="minorHAnsi"/>
          <w:b/>
          <w:sz w:val="16"/>
          <w:szCs w:val="16"/>
          <w:lang w:eastAsia="nl-NL"/>
        </w:rPr>
        <w:t xml:space="preserve"> o yıl içerisinde</w:t>
      </w:r>
      <w:r w:rsidRPr="0009575B">
        <w:rPr>
          <w:rFonts w:asciiTheme="minorHAnsi" w:hAnsiTheme="minorHAnsi" w:cstheme="minorHAnsi"/>
          <w:b/>
          <w:sz w:val="16"/>
          <w:szCs w:val="16"/>
          <w:lang w:eastAsia="nl-NL"/>
        </w:rPr>
        <w:t xml:space="preserve"> alınır. </w:t>
      </w:r>
      <w:r>
        <w:rPr>
          <w:rFonts w:asciiTheme="minorHAnsi" w:hAnsiTheme="minorHAnsi" w:cstheme="minorHAnsi"/>
          <w:b/>
          <w:sz w:val="16"/>
          <w:szCs w:val="16"/>
          <w:lang w:eastAsia="nl-NL"/>
        </w:rPr>
        <w:t xml:space="preserve">Takvim yılı içerisinde listelenen ürünlerin ücretlerinin toplamı </w:t>
      </w:r>
      <w:r w:rsidRPr="0009575B">
        <w:rPr>
          <w:rFonts w:asciiTheme="minorHAnsi" w:hAnsiTheme="minorHAnsi" w:cstheme="minorHAnsi"/>
          <w:b/>
          <w:sz w:val="16"/>
          <w:szCs w:val="16"/>
          <w:lang w:eastAsia="nl-NL"/>
        </w:rPr>
        <w:t xml:space="preserve">150 </w:t>
      </w:r>
      <w:proofErr w:type="spellStart"/>
      <w:r w:rsidRPr="0009575B">
        <w:rPr>
          <w:rFonts w:asciiTheme="minorHAnsi" w:hAnsiTheme="minorHAnsi" w:cstheme="minorHAnsi"/>
          <w:b/>
          <w:sz w:val="16"/>
          <w:szCs w:val="16"/>
          <w:lang w:eastAsia="nl-NL"/>
        </w:rPr>
        <w:t>EUR’d</w:t>
      </w:r>
      <w:r>
        <w:rPr>
          <w:rFonts w:asciiTheme="minorHAnsi" w:hAnsiTheme="minorHAnsi" w:cstheme="minorHAnsi"/>
          <w:b/>
          <w:sz w:val="16"/>
          <w:szCs w:val="16"/>
          <w:lang w:eastAsia="nl-NL"/>
        </w:rPr>
        <w:t>an</w:t>
      </w:r>
      <w:proofErr w:type="spellEnd"/>
      <w:r>
        <w:rPr>
          <w:rFonts w:asciiTheme="minorHAnsi" w:hAnsiTheme="minorHAnsi" w:cstheme="minorHAnsi"/>
          <w:b/>
          <w:sz w:val="16"/>
          <w:szCs w:val="16"/>
          <w:lang w:eastAsia="nl-NL"/>
        </w:rPr>
        <w:t xml:space="preserve"> düşükse 150 </w:t>
      </w:r>
      <w:proofErr w:type="spellStart"/>
      <w:r>
        <w:rPr>
          <w:rFonts w:asciiTheme="minorHAnsi" w:hAnsiTheme="minorHAnsi" w:cstheme="minorHAnsi"/>
          <w:b/>
          <w:sz w:val="16"/>
          <w:szCs w:val="16"/>
          <w:lang w:eastAsia="nl-NL"/>
        </w:rPr>
        <w:t>EUR’ya</w:t>
      </w:r>
      <w:proofErr w:type="spellEnd"/>
      <w:r>
        <w:rPr>
          <w:rFonts w:asciiTheme="minorHAnsi" w:hAnsiTheme="minorHAnsi" w:cstheme="minorHAnsi"/>
          <w:b/>
          <w:sz w:val="16"/>
          <w:szCs w:val="16"/>
          <w:lang w:eastAsia="nl-NL"/>
        </w:rPr>
        <w:t xml:space="preserve"> tamamlanır</w:t>
      </w:r>
      <w:r w:rsidRPr="0009575B">
        <w:rPr>
          <w:rFonts w:asciiTheme="minorHAnsi" w:hAnsiTheme="minorHAnsi" w:cstheme="minorHAnsi"/>
          <w:b/>
          <w:sz w:val="16"/>
          <w:szCs w:val="16"/>
          <w:lang w:eastAsia="nl-NL"/>
        </w:rPr>
        <w:t>.</w:t>
      </w:r>
    </w:p>
    <w:p w14:paraId="66243FE2" w14:textId="77777777" w:rsidR="00CE55C2" w:rsidRDefault="00CE55C2" w:rsidP="00392E5E">
      <w:pPr>
        <w:jc w:val="both"/>
        <w:rPr>
          <w:rFonts w:asciiTheme="minorHAnsi" w:hAnsiTheme="minorHAnsi" w:cstheme="minorHAnsi"/>
          <w:bCs/>
          <w:sz w:val="22"/>
          <w:szCs w:val="22"/>
          <w:lang w:eastAsia="nl-NL"/>
        </w:rPr>
      </w:pPr>
    </w:p>
    <w:p w14:paraId="703407E1" w14:textId="29F2FE7E" w:rsidR="00FA1B3E" w:rsidRDefault="00392E5E" w:rsidP="00392E5E">
      <w:pPr>
        <w:jc w:val="both"/>
        <w:rPr>
          <w:rFonts w:asciiTheme="minorHAnsi" w:hAnsiTheme="minorHAnsi" w:cstheme="minorHAnsi"/>
          <w:bCs/>
          <w:sz w:val="22"/>
          <w:szCs w:val="22"/>
          <w:lang w:eastAsia="nl-NL"/>
        </w:rPr>
      </w:pPr>
      <w:r w:rsidRPr="00E67067">
        <w:rPr>
          <w:rFonts w:asciiTheme="minorHAnsi" w:hAnsiTheme="minorHAnsi" w:cstheme="minorHAnsi"/>
          <w:bCs/>
          <w:sz w:val="22"/>
          <w:szCs w:val="22"/>
          <w:lang w:eastAsia="nl-NL"/>
        </w:rPr>
        <w:t xml:space="preserve">Ülke bazlı </w:t>
      </w:r>
      <w:r w:rsidRPr="00F57B23">
        <w:rPr>
          <w:rFonts w:asciiTheme="minorHAnsi" w:hAnsiTheme="minorHAnsi" w:cstheme="minorHAnsi"/>
          <w:bCs/>
          <w:sz w:val="22"/>
          <w:szCs w:val="22"/>
          <w:lang w:eastAsia="nl-NL"/>
        </w:rPr>
        <w:t xml:space="preserve">GOTS Scope4 </w:t>
      </w:r>
      <w:proofErr w:type="spellStart"/>
      <w:r w:rsidR="00117DBB" w:rsidRPr="00F57B23">
        <w:rPr>
          <w:rFonts w:asciiTheme="minorHAnsi" w:hAnsiTheme="minorHAnsi" w:cstheme="minorHAnsi"/>
          <w:bCs/>
          <w:sz w:val="22"/>
          <w:szCs w:val="22"/>
          <w:lang w:eastAsia="nl-NL"/>
        </w:rPr>
        <w:t>Yılllık</w:t>
      </w:r>
      <w:proofErr w:type="spellEnd"/>
      <w:r w:rsidR="00117DBB" w:rsidRPr="00F57B23">
        <w:rPr>
          <w:rFonts w:asciiTheme="minorHAnsi" w:hAnsiTheme="minorHAnsi" w:cstheme="minorHAnsi"/>
          <w:bCs/>
          <w:sz w:val="22"/>
          <w:szCs w:val="22"/>
          <w:lang w:eastAsia="nl-NL"/>
        </w:rPr>
        <w:t xml:space="preserve"> Onay </w:t>
      </w:r>
      <w:r w:rsidRPr="00F57B23">
        <w:rPr>
          <w:rFonts w:asciiTheme="minorHAnsi" w:hAnsiTheme="minorHAnsi" w:cstheme="minorHAnsi"/>
          <w:bCs/>
          <w:sz w:val="22"/>
          <w:szCs w:val="22"/>
          <w:lang w:eastAsia="nl-NL"/>
        </w:rPr>
        <w:t>ücretleri</w:t>
      </w:r>
      <w:r w:rsidRPr="00E67067">
        <w:rPr>
          <w:rFonts w:asciiTheme="minorHAnsi" w:hAnsiTheme="minorHAnsi" w:cstheme="minorHAnsi"/>
          <w:bCs/>
          <w:sz w:val="22"/>
          <w:szCs w:val="22"/>
          <w:lang w:eastAsia="nl-NL"/>
        </w:rPr>
        <w:t xml:space="preserve"> aşağıdaki gibidir:</w:t>
      </w:r>
    </w:p>
    <w:p w14:paraId="1E53E747" w14:textId="77777777" w:rsidR="00392E5E" w:rsidRDefault="00392E5E" w:rsidP="00392E5E">
      <w:pPr>
        <w:jc w:val="both"/>
        <w:rPr>
          <w:rFonts w:asciiTheme="minorHAnsi" w:hAnsiTheme="minorHAnsi" w:cstheme="minorHAnsi"/>
          <w:bCs/>
          <w:sz w:val="22"/>
          <w:szCs w:val="22"/>
          <w:lang w:eastAsia="nl-NL"/>
        </w:rPr>
      </w:pPr>
    </w:p>
    <w:p w14:paraId="407CE8D3" w14:textId="458F72A0" w:rsidR="00392E5E" w:rsidRPr="000E01F3" w:rsidRDefault="00392E5E" w:rsidP="00392E5E">
      <w:pPr>
        <w:pStyle w:val="ListeParagraf"/>
        <w:numPr>
          <w:ilvl w:val="0"/>
          <w:numId w:val="9"/>
        </w:numPr>
        <w:jc w:val="both"/>
        <w:rPr>
          <w:rFonts w:asciiTheme="minorHAnsi" w:hAnsiTheme="minorHAnsi" w:cstheme="minorHAnsi"/>
          <w:bCs/>
          <w:sz w:val="22"/>
          <w:szCs w:val="22"/>
          <w:lang w:eastAsia="nl-NL"/>
        </w:rPr>
      </w:pPr>
      <w:bookmarkStart w:id="4" w:name="_Hlk124165626"/>
      <w:r w:rsidRPr="000E01F3">
        <w:rPr>
          <w:rFonts w:asciiTheme="minorHAnsi" w:hAnsiTheme="minorHAnsi" w:cstheme="minorHAnsi"/>
          <w:bCs/>
          <w:sz w:val="22"/>
          <w:szCs w:val="22"/>
          <w:lang w:eastAsia="nl-NL"/>
        </w:rPr>
        <w:t xml:space="preserve">Bangladeş  </w:t>
      </w:r>
      <w:proofErr w:type="gramStart"/>
      <w:r w:rsidRPr="000E01F3">
        <w:rPr>
          <w:rFonts w:asciiTheme="minorHAnsi" w:hAnsiTheme="minorHAnsi" w:cstheme="minorHAnsi"/>
          <w:bCs/>
          <w:sz w:val="22"/>
          <w:szCs w:val="22"/>
          <w:lang w:eastAsia="nl-NL"/>
        </w:rPr>
        <w:t xml:space="preserve">  :</w:t>
      </w:r>
      <w:proofErr w:type="gramEnd"/>
      <w:r w:rsidR="00C074DB" w:rsidRPr="000E01F3">
        <w:rPr>
          <w:rFonts w:asciiTheme="minorHAnsi" w:hAnsiTheme="minorHAnsi" w:cstheme="minorHAnsi"/>
          <w:bCs/>
          <w:sz w:val="22"/>
          <w:szCs w:val="22"/>
          <w:lang w:eastAsia="nl-NL"/>
        </w:rPr>
        <w:t xml:space="preserve"> </w:t>
      </w:r>
      <w:r w:rsidR="00A34815" w:rsidRPr="000E01F3">
        <w:rPr>
          <w:rFonts w:asciiTheme="minorHAnsi" w:hAnsiTheme="minorHAnsi" w:cstheme="minorHAnsi"/>
          <w:bCs/>
          <w:sz w:val="22"/>
          <w:szCs w:val="22"/>
          <w:lang w:eastAsia="nl-NL"/>
        </w:rPr>
        <w:t xml:space="preserve"> </w:t>
      </w:r>
      <w:r w:rsidR="005B71BC" w:rsidRPr="000E01F3">
        <w:rPr>
          <w:rFonts w:asciiTheme="minorHAnsi" w:hAnsiTheme="minorHAnsi" w:cstheme="minorHAnsi"/>
          <w:bCs/>
          <w:sz w:val="22"/>
          <w:szCs w:val="22"/>
          <w:lang w:eastAsia="nl-NL"/>
        </w:rPr>
        <w:t>7</w:t>
      </w:r>
      <w:r w:rsidR="00FB421F" w:rsidRPr="000E01F3">
        <w:rPr>
          <w:rFonts w:asciiTheme="minorHAnsi" w:hAnsiTheme="minorHAnsi" w:cstheme="minorHAnsi"/>
          <w:bCs/>
          <w:sz w:val="22"/>
          <w:szCs w:val="22"/>
          <w:lang w:eastAsia="nl-NL"/>
        </w:rPr>
        <w:t>5</w:t>
      </w:r>
      <w:r w:rsidR="00C074DB" w:rsidRPr="000E01F3">
        <w:rPr>
          <w:rFonts w:asciiTheme="minorHAnsi" w:hAnsiTheme="minorHAnsi" w:cstheme="minorHAnsi"/>
          <w:bCs/>
          <w:sz w:val="22"/>
          <w:szCs w:val="22"/>
          <w:lang w:eastAsia="nl-NL"/>
        </w:rPr>
        <w:t>0</w:t>
      </w:r>
      <w:r w:rsidRPr="000E01F3">
        <w:rPr>
          <w:rFonts w:asciiTheme="minorHAnsi" w:hAnsiTheme="minorHAnsi" w:cstheme="minorHAnsi"/>
          <w:bCs/>
          <w:sz w:val="22"/>
          <w:szCs w:val="22"/>
          <w:lang w:eastAsia="nl-NL"/>
        </w:rPr>
        <w:t>€</w:t>
      </w:r>
    </w:p>
    <w:p w14:paraId="64CB258C" w14:textId="47E4A194" w:rsidR="00392E5E" w:rsidRPr="000E01F3" w:rsidRDefault="00392E5E" w:rsidP="00392E5E">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Pakistan     </w:t>
      </w:r>
      <w:proofErr w:type="gramStart"/>
      <w:r w:rsidRPr="000E01F3">
        <w:rPr>
          <w:rFonts w:asciiTheme="minorHAnsi" w:hAnsiTheme="minorHAnsi" w:cstheme="minorHAnsi"/>
          <w:bCs/>
          <w:sz w:val="22"/>
          <w:szCs w:val="22"/>
          <w:lang w:eastAsia="nl-NL"/>
        </w:rPr>
        <w:t xml:space="preserve">  :</w:t>
      </w:r>
      <w:proofErr w:type="gramEnd"/>
      <w:r w:rsidRPr="000E01F3">
        <w:rPr>
          <w:rFonts w:asciiTheme="minorHAnsi" w:hAnsiTheme="minorHAnsi" w:cstheme="minorHAnsi"/>
          <w:bCs/>
          <w:sz w:val="22"/>
          <w:szCs w:val="22"/>
          <w:lang w:eastAsia="nl-NL"/>
        </w:rPr>
        <w:t xml:space="preserve"> </w:t>
      </w:r>
      <w:r w:rsidR="00A22AC9" w:rsidRPr="000E01F3">
        <w:rPr>
          <w:rFonts w:asciiTheme="minorHAnsi" w:hAnsiTheme="minorHAnsi" w:cstheme="minorHAnsi"/>
          <w:bCs/>
          <w:sz w:val="22"/>
          <w:szCs w:val="22"/>
          <w:lang w:eastAsia="nl-NL"/>
        </w:rPr>
        <w:t xml:space="preserve"> </w:t>
      </w:r>
      <w:r w:rsidR="005B71BC" w:rsidRPr="000E01F3">
        <w:rPr>
          <w:rFonts w:asciiTheme="minorHAnsi" w:hAnsiTheme="minorHAnsi" w:cstheme="minorHAnsi"/>
          <w:bCs/>
          <w:sz w:val="22"/>
          <w:szCs w:val="22"/>
          <w:lang w:eastAsia="nl-NL"/>
        </w:rPr>
        <w:t>750</w:t>
      </w:r>
      <w:r w:rsidRPr="000E01F3">
        <w:rPr>
          <w:rFonts w:asciiTheme="minorHAnsi" w:hAnsiTheme="minorHAnsi" w:cstheme="minorHAnsi"/>
          <w:bCs/>
          <w:sz w:val="22"/>
          <w:szCs w:val="22"/>
          <w:lang w:eastAsia="nl-NL"/>
        </w:rPr>
        <w:t>€</w:t>
      </w:r>
    </w:p>
    <w:p w14:paraId="3667026E" w14:textId="18EA7516" w:rsidR="00392E5E" w:rsidRPr="000E01F3" w:rsidRDefault="00392E5E" w:rsidP="00392E5E">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Türkiye       </w:t>
      </w:r>
      <w:proofErr w:type="gramStart"/>
      <w:r w:rsidRPr="000E01F3">
        <w:rPr>
          <w:rFonts w:asciiTheme="minorHAnsi" w:hAnsiTheme="minorHAnsi" w:cstheme="minorHAnsi"/>
          <w:bCs/>
          <w:sz w:val="22"/>
          <w:szCs w:val="22"/>
          <w:lang w:eastAsia="nl-NL"/>
        </w:rPr>
        <w:t xml:space="preserve">  :</w:t>
      </w:r>
      <w:proofErr w:type="gramEnd"/>
      <w:r w:rsidR="00C074DB" w:rsidRPr="000E01F3">
        <w:rPr>
          <w:rFonts w:asciiTheme="minorHAnsi" w:hAnsiTheme="minorHAnsi" w:cstheme="minorHAnsi"/>
          <w:bCs/>
          <w:sz w:val="22"/>
          <w:szCs w:val="22"/>
          <w:lang w:eastAsia="nl-NL"/>
        </w:rPr>
        <w:t xml:space="preserve"> </w:t>
      </w:r>
      <w:r w:rsidR="00A34815" w:rsidRPr="000E01F3">
        <w:rPr>
          <w:rFonts w:asciiTheme="minorHAnsi" w:hAnsiTheme="minorHAnsi" w:cstheme="minorHAnsi"/>
          <w:bCs/>
          <w:sz w:val="22"/>
          <w:szCs w:val="22"/>
          <w:lang w:eastAsia="nl-NL"/>
        </w:rPr>
        <w:t xml:space="preserve"> </w:t>
      </w:r>
      <w:r w:rsidR="00FB421F" w:rsidRPr="000E01F3">
        <w:rPr>
          <w:rFonts w:asciiTheme="minorHAnsi" w:hAnsiTheme="minorHAnsi" w:cstheme="minorHAnsi"/>
          <w:bCs/>
          <w:sz w:val="22"/>
          <w:szCs w:val="22"/>
          <w:lang w:eastAsia="nl-NL"/>
        </w:rPr>
        <w:t>80</w:t>
      </w:r>
      <w:r w:rsidR="00A34815" w:rsidRPr="000E01F3">
        <w:rPr>
          <w:rFonts w:asciiTheme="minorHAnsi" w:hAnsiTheme="minorHAnsi" w:cstheme="minorHAnsi"/>
          <w:bCs/>
          <w:sz w:val="22"/>
          <w:szCs w:val="22"/>
          <w:lang w:eastAsia="nl-NL"/>
        </w:rPr>
        <w:t>0</w:t>
      </w:r>
      <w:r w:rsidRPr="000E01F3">
        <w:rPr>
          <w:rFonts w:asciiTheme="minorHAnsi" w:hAnsiTheme="minorHAnsi" w:cstheme="minorHAnsi"/>
          <w:bCs/>
          <w:sz w:val="22"/>
          <w:szCs w:val="22"/>
          <w:lang w:eastAsia="nl-NL"/>
        </w:rPr>
        <w:t>€</w:t>
      </w:r>
      <w:r w:rsidR="00C074DB" w:rsidRPr="000E01F3">
        <w:rPr>
          <w:rFonts w:asciiTheme="minorHAnsi" w:hAnsiTheme="minorHAnsi" w:cstheme="minorHAnsi"/>
          <w:bCs/>
          <w:sz w:val="22"/>
          <w:szCs w:val="22"/>
          <w:lang w:eastAsia="nl-NL"/>
        </w:rPr>
        <w:t xml:space="preserve"> </w:t>
      </w:r>
    </w:p>
    <w:p w14:paraId="464954E9" w14:textId="1DBD35C2" w:rsidR="00392E5E" w:rsidRDefault="001073D9" w:rsidP="008B76FF">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Diğer Ülkeler: </w:t>
      </w:r>
      <w:r w:rsidR="00BA002E" w:rsidRPr="000E01F3">
        <w:rPr>
          <w:rFonts w:asciiTheme="minorHAnsi" w:hAnsiTheme="minorHAnsi" w:cstheme="minorHAnsi"/>
          <w:bCs/>
          <w:sz w:val="22"/>
          <w:szCs w:val="22"/>
          <w:lang w:eastAsia="nl-NL"/>
        </w:rPr>
        <w:t>800</w:t>
      </w:r>
      <w:r w:rsidRPr="000E01F3">
        <w:rPr>
          <w:rFonts w:asciiTheme="minorHAnsi" w:hAnsiTheme="minorHAnsi" w:cstheme="minorHAnsi"/>
          <w:bCs/>
          <w:sz w:val="22"/>
          <w:szCs w:val="22"/>
          <w:lang w:eastAsia="nl-NL"/>
        </w:rPr>
        <w:t>€</w:t>
      </w:r>
      <w:bookmarkEnd w:id="4"/>
    </w:p>
    <w:p w14:paraId="42B5C004" w14:textId="77777777" w:rsidR="008B76FF" w:rsidRPr="008B76FF" w:rsidRDefault="008B76FF" w:rsidP="008B76FF">
      <w:pPr>
        <w:pStyle w:val="ListeParagraf"/>
        <w:ind w:left="720"/>
        <w:jc w:val="both"/>
        <w:rPr>
          <w:rFonts w:asciiTheme="minorHAnsi" w:hAnsiTheme="minorHAnsi" w:cstheme="minorHAnsi"/>
          <w:bCs/>
          <w:sz w:val="22"/>
          <w:szCs w:val="22"/>
          <w:lang w:eastAsia="nl-NL"/>
        </w:rPr>
      </w:pPr>
    </w:p>
    <w:p w14:paraId="3E50C88A" w14:textId="2EEF8B3B" w:rsidR="00BA002E" w:rsidRPr="000E01F3" w:rsidRDefault="00BA002E" w:rsidP="00BA002E">
      <w:p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Ülke bazlı GOTS Scope4 </w:t>
      </w:r>
      <w:r w:rsidR="004B69AE" w:rsidRPr="000E01F3">
        <w:rPr>
          <w:rFonts w:asciiTheme="minorHAnsi" w:hAnsiTheme="minorHAnsi" w:cstheme="minorHAnsi"/>
          <w:bCs/>
          <w:sz w:val="22"/>
          <w:szCs w:val="22"/>
          <w:lang w:eastAsia="nl-NL"/>
        </w:rPr>
        <w:t>Kişi-Gün</w:t>
      </w:r>
      <w:r w:rsidRPr="000E01F3">
        <w:rPr>
          <w:rFonts w:asciiTheme="minorHAnsi" w:hAnsiTheme="minorHAnsi" w:cstheme="minorHAnsi"/>
          <w:bCs/>
          <w:sz w:val="22"/>
          <w:szCs w:val="22"/>
          <w:lang w:eastAsia="nl-NL"/>
        </w:rPr>
        <w:t xml:space="preserve"> ücretleri aşağıdaki gibidir:</w:t>
      </w:r>
    </w:p>
    <w:p w14:paraId="55F90F75" w14:textId="77777777" w:rsidR="00BA002E" w:rsidRPr="000E01F3" w:rsidRDefault="00BA002E" w:rsidP="00BA002E">
      <w:pPr>
        <w:jc w:val="both"/>
        <w:rPr>
          <w:rFonts w:asciiTheme="minorHAnsi" w:hAnsiTheme="minorHAnsi" w:cstheme="minorHAnsi"/>
          <w:bCs/>
          <w:sz w:val="22"/>
          <w:szCs w:val="22"/>
          <w:lang w:eastAsia="nl-NL"/>
        </w:rPr>
      </w:pPr>
    </w:p>
    <w:p w14:paraId="0E554379" w14:textId="383C7833" w:rsidR="00BA002E" w:rsidRPr="000E01F3" w:rsidRDefault="00BA002E" w:rsidP="00BA002E">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Bangladeş  </w:t>
      </w:r>
      <w:proofErr w:type="gramStart"/>
      <w:r w:rsidRPr="000E01F3">
        <w:rPr>
          <w:rFonts w:asciiTheme="minorHAnsi" w:hAnsiTheme="minorHAnsi" w:cstheme="minorHAnsi"/>
          <w:bCs/>
          <w:sz w:val="22"/>
          <w:szCs w:val="22"/>
          <w:lang w:eastAsia="nl-NL"/>
        </w:rPr>
        <w:t xml:space="preserve">  :</w:t>
      </w:r>
      <w:proofErr w:type="gramEnd"/>
      <w:r w:rsidRPr="000E01F3">
        <w:rPr>
          <w:rFonts w:asciiTheme="minorHAnsi" w:hAnsiTheme="minorHAnsi" w:cstheme="minorHAnsi"/>
          <w:bCs/>
          <w:sz w:val="22"/>
          <w:szCs w:val="22"/>
          <w:lang w:eastAsia="nl-NL"/>
        </w:rPr>
        <w:t xml:space="preserve">  700€</w:t>
      </w:r>
    </w:p>
    <w:p w14:paraId="780A2CCE" w14:textId="4E813AC5" w:rsidR="00BA002E" w:rsidRPr="000E01F3" w:rsidRDefault="00BA002E" w:rsidP="00BA002E">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Pakistan     </w:t>
      </w:r>
      <w:proofErr w:type="gramStart"/>
      <w:r w:rsidRPr="000E01F3">
        <w:rPr>
          <w:rFonts w:asciiTheme="minorHAnsi" w:hAnsiTheme="minorHAnsi" w:cstheme="minorHAnsi"/>
          <w:bCs/>
          <w:sz w:val="22"/>
          <w:szCs w:val="22"/>
          <w:lang w:eastAsia="nl-NL"/>
        </w:rPr>
        <w:t xml:space="preserve">  :</w:t>
      </w:r>
      <w:proofErr w:type="gramEnd"/>
      <w:r w:rsidRPr="000E01F3">
        <w:rPr>
          <w:rFonts w:asciiTheme="minorHAnsi" w:hAnsiTheme="minorHAnsi" w:cstheme="minorHAnsi"/>
          <w:bCs/>
          <w:sz w:val="22"/>
          <w:szCs w:val="22"/>
          <w:lang w:eastAsia="nl-NL"/>
        </w:rPr>
        <w:t xml:space="preserve">  700€</w:t>
      </w:r>
    </w:p>
    <w:p w14:paraId="3965CF5A" w14:textId="17227198" w:rsidR="00BA002E" w:rsidRPr="000E01F3" w:rsidRDefault="00BA002E" w:rsidP="00BA002E">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Türkiye       </w:t>
      </w:r>
      <w:proofErr w:type="gramStart"/>
      <w:r w:rsidRPr="000E01F3">
        <w:rPr>
          <w:rFonts w:asciiTheme="minorHAnsi" w:hAnsiTheme="minorHAnsi" w:cstheme="minorHAnsi"/>
          <w:bCs/>
          <w:sz w:val="22"/>
          <w:szCs w:val="22"/>
          <w:lang w:eastAsia="nl-NL"/>
        </w:rPr>
        <w:t xml:space="preserve">  :</w:t>
      </w:r>
      <w:proofErr w:type="gramEnd"/>
      <w:r w:rsidRPr="000E01F3">
        <w:rPr>
          <w:rFonts w:asciiTheme="minorHAnsi" w:hAnsiTheme="minorHAnsi" w:cstheme="minorHAnsi"/>
          <w:bCs/>
          <w:sz w:val="22"/>
          <w:szCs w:val="22"/>
          <w:lang w:eastAsia="nl-NL"/>
        </w:rPr>
        <w:t xml:space="preserve">  700€ </w:t>
      </w:r>
    </w:p>
    <w:p w14:paraId="1F75CAEA" w14:textId="67F0A297" w:rsidR="00BA002E" w:rsidRPr="000E01F3" w:rsidRDefault="00BA002E" w:rsidP="00BA002E">
      <w:pPr>
        <w:pStyle w:val="ListeParagraf"/>
        <w:numPr>
          <w:ilvl w:val="0"/>
          <w:numId w:val="9"/>
        </w:num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Diğer Ülkeler: 1400€</w:t>
      </w:r>
    </w:p>
    <w:p w14:paraId="49795099" w14:textId="77777777" w:rsidR="00BA002E" w:rsidRPr="000E01F3" w:rsidRDefault="00BA002E" w:rsidP="00BA002E">
      <w:pPr>
        <w:jc w:val="both"/>
        <w:rPr>
          <w:rFonts w:asciiTheme="minorHAnsi" w:hAnsiTheme="minorHAnsi" w:cstheme="minorHAnsi"/>
          <w:bCs/>
          <w:sz w:val="22"/>
          <w:szCs w:val="22"/>
          <w:lang w:eastAsia="nl-NL"/>
        </w:rPr>
      </w:pPr>
    </w:p>
    <w:p w14:paraId="7F936D57" w14:textId="453DD177" w:rsidR="00BA002E" w:rsidRPr="000E01F3" w:rsidRDefault="00BC5429" w:rsidP="00BA002E">
      <w:pPr>
        <w:jc w:val="both"/>
        <w:rPr>
          <w:rFonts w:asciiTheme="minorHAnsi" w:hAnsiTheme="minorHAnsi" w:cstheme="minorHAnsi"/>
          <w:bCs/>
          <w:sz w:val="22"/>
          <w:szCs w:val="22"/>
          <w:lang w:eastAsia="nl-NL"/>
        </w:rPr>
      </w:pPr>
      <w:r w:rsidRPr="000E01F3">
        <w:rPr>
          <w:rFonts w:asciiTheme="minorHAnsi" w:hAnsiTheme="minorHAnsi" w:cstheme="minorHAnsi"/>
          <w:bCs/>
          <w:sz w:val="22"/>
          <w:szCs w:val="22"/>
          <w:lang w:eastAsia="nl-NL"/>
        </w:rPr>
        <w:t xml:space="preserve">Ürün Değerlendirme Ücreti ürün başına tüm ülkeler için 40 €. </w:t>
      </w:r>
    </w:p>
    <w:p w14:paraId="109E5D66" w14:textId="77777777" w:rsidR="00BA002E" w:rsidRPr="0075524E" w:rsidRDefault="00BA002E" w:rsidP="00E67067">
      <w:pPr>
        <w:pStyle w:val="ListeParagraf"/>
        <w:ind w:left="720"/>
        <w:jc w:val="both"/>
        <w:rPr>
          <w:rFonts w:asciiTheme="minorHAnsi" w:hAnsiTheme="minorHAnsi" w:cstheme="minorHAnsi"/>
          <w:bCs/>
          <w:sz w:val="22"/>
          <w:szCs w:val="22"/>
          <w:lang w:eastAsia="nl-NL"/>
        </w:rPr>
      </w:pPr>
    </w:p>
    <w:p w14:paraId="3DD0846A" w14:textId="735DB790" w:rsidR="00392E5E" w:rsidRDefault="00392E5E" w:rsidP="00E67067">
      <w:pPr>
        <w:pBdr>
          <w:top w:val="single" w:sz="18" w:space="1" w:color="C00000"/>
          <w:left w:val="single" w:sz="18" w:space="22" w:color="C00000"/>
          <w:bottom w:val="single" w:sz="18" w:space="1" w:color="C00000"/>
          <w:right w:val="single" w:sz="18" w:space="4" w:color="C00000"/>
        </w:pBdr>
        <w:ind w:left="360"/>
        <w:rPr>
          <w:lang w:eastAsia="nl-NL"/>
        </w:rPr>
      </w:pPr>
      <w:bookmarkStart w:id="5" w:name="_Hlk124165687"/>
      <w:r w:rsidRPr="00E67067">
        <w:rPr>
          <w:rFonts w:asciiTheme="minorHAnsi" w:hAnsiTheme="minorHAnsi" w:cstheme="minorHAnsi"/>
          <w:b/>
          <w:sz w:val="22"/>
          <w:szCs w:val="22"/>
          <w:lang w:eastAsia="nl-NL"/>
        </w:rPr>
        <w:t xml:space="preserve">Denetim ve Sertifikasyon Ücreti = </w:t>
      </w:r>
      <w:r w:rsidR="003C4C0F">
        <w:rPr>
          <w:rFonts w:asciiTheme="minorHAnsi" w:hAnsiTheme="minorHAnsi" w:cstheme="minorHAnsi"/>
          <w:b/>
          <w:sz w:val="22"/>
          <w:szCs w:val="22"/>
          <w:lang w:eastAsia="nl-NL"/>
        </w:rPr>
        <w:t xml:space="preserve">Yıllık Onay Ücreti + (Ürün Sayısı*GOTS </w:t>
      </w:r>
      <w:r w:rsidR="004E71CB">
        <w:rPr>
          <w:rFonts w:asciiTheme="minorHAnsi" w:hAnsiTheme="minorHAnsi" w:cstheme="minorHAnsi"/>
          <w:b/>
          <w:sz w:val="22"/>
          <w:szCs w:val="22"/>
          <w:lang w:eastAsia="nl-NL"/>
        </w:rPr>
        <w:t xml:space="preserve">Katkı Maddesi </w:t>
      </w:r>
      <w:r w:rsidR="003C4C0F">
        <w:rPr>
          <w:rFonts w:asciiTheme="minorHAnsi" w:hAnsiTheme="minorHAnsi" w:cstheme="minorHAnsi"/>
          <w:b/>
          <w:sz w:val="22"/>
          <w:szCs w:val="22"/>
          <w:lang w:eastAsia="nl-NL"/>
        </w:rPr>
        <w:t xml:space="preserve">Kayıt Ücreti) + </w:t>
      </w:r>
      <w:r w:rsidR="004014C7">
        <w:rPr>
          <w:rFonts w:asciiTheme="minorHAnsi" w:hAnsiTheme="minorHAnsi" w:cstheme="minorHAnsi"/>
          <w:b/>
          <w:sz w:val="22"/>
          <w:szCs w:val="22"/>
          <w:lang w:eastAsia="nl-NL"/>
        </w:rPr>
        <w:t>(</w:t>
      </w:r>
      <w:r w:rsidR="004E71CB">
        <w:rPr>
          <w:rFonts w:asciiTheme="minorHAnsi" w:hAnsiTheme="minorHAnsi" w:cstheme="minorHAnsi"/>
          <w:b/>
          <w:sz w:val="22"/>
          <w:szCs w:val="22"/>
          <w:lang w:eastAsia="nl-NL"/>
        </w:rPr>
        <w:t xml:space="preserve">GOTS </w:t>
      </w:r>
      <w:r w:rsidR="00F346CD">
        <w:rPr>
          <w:rFonts w:asciiTheme="minorHAnsi" w:hAnsiTheme="minorHAnsi" w:cstheme="minorHAnsi"/>
          <w:b/>
          <w:sz w:val="22"/>
          <w:szCs w:val="22"/>
          <w:lang w:eastAsia="nl-NL"/>
        </w:rPr>
        <w:t xml:space="preserve">Katkı Maddesi </w:t>
      </w:r>
      <w:r w:rsidR="003C4C0F">
        <w:rPr>
          <w:rFonts w:asciiTheme="minorHAnsi" w:hAnsiTheme="minorHAnsi" w:cstheme="minorHAnsi"/>
          <w:b/>
          <w:sz w:val="22"/>
          <w:szCs w:val="22"/>
          <w:lang w:eastAsia="nl-NL"/>
        </w:rPr>
        <w:t xml:space="preserve">Yıllık Ücreti </w:t>
      </w:r>
      <w:r w:rsidR="004014C7">
        <w:rPr>
          <w:rFonts w:asciiTheme="minorHAnsi" w:hAnsiTheme="minorHAnsi" w:cstheme="minorHAnsi"/>
          <w:b/>
          <w:sz w:val="22"/>
          <w:szCs w:val="22"/>
          <w:lang w:eastAsia="nl-NL"/>
        </w:rPr>
        <w:t xml:space="preserve">*Ürün </w:t>
      </w:r>
      <w:r w:rsidR="00F1240C">
        <w:rPr>
          <w:rFonts w:asciiTheme="minorHAnsi" w:hAnsiTheme="minorHAnsi" w:cstheme="minorHAnsi"/>
          <w:b/>
          <w:sz w:val="22"/>
          <w:szCs w:val="22"/>
          <w:lang w:eastAsia="nl-NL"/>
        </w:rPr>
        <w:t>Sayısı) +</w:t>
      </w:r>
      <w:r w:rsidR="003C4C0F">
        <w:rPr>
          <w:rFonts w:asciiTheme="minorHAnsi" w:hAnsiTheme="minorHAnsi" w:cstheme="minorHAnsi"/>
          <w:b/>
          <w:sz w:val="22"/>
          <w:szCs w:val="22"/>
          <w:lang w:eastAsia="nl-NL"/>
        </w:rPr>
        <w:t xml:space="preserve"> (Ürün Sayısı*Ürün Değerlendirme Ücreti) + </w:t>
      </w:r>
      <w:r w:rsidR="00BA002E">
        <w:rPr>
          <w:rFonts w:asciiTheme="minorHAnsi" w:hAnsiTheme="minorHAnsi" w:cstheme="minorHAnsi"/>
          <w:b/>
          <w:sz w:val="22"/>
          <w:szCs w:val="22"/>
          <w:lang w:eastAsia="nl-NL"/>
        </w:rPr>
        <w:t>Kişi Gün</w:t>
      </w:r>
      <w:r w:rsidR="003C4C0F">
        <w:rPr>
          <w:rFonts w:asciiTheme="minorHAnsi" w:hAnsiTheme="minorHAnsi" w:cstheme="minorHAnsi"/>
          <w:b/>
          <w:sz w:val="22"/>
          <w:szCs w:val="22"/>
          <w:lang w:eastAsia="nl-NL"/>
        </w:rPr>
        <w:t xml:space="preserve"> Ücreti + KDV</w:t>
      </w:r>
    </w:p>
    <w:bookmarkEnd w:id="5"/>
    <w:p w14:paraId="59EBA7AA" w14:textId="60B05E83" w:rsidR="007E58CA" w:rsidRDefault="007E58CA">
      <w:pPr>
        <w:jc w:val="both"/>
        <w:rPr>
          <w:lang w:eastAsia="nl-NL"/>
        </w:rPr>
      </w:pPr>
    </w:p>
    <w:p w14:paraId="6C929648" w14:textId="0A8066C2" w:rsidR="00F46E6F" w:rsidRPr="00F46E6F" w:rsidRDefault="00F46E6F" w:rsidP="00F46E6F">
      <w:pPr>
        <w:pStyle w:val="Balk2"/>
        <w:rPr>
          <w:lang w:eastAsia="nl-NL"/>
        </w:rPr>
      </w:pPr>
      <w:r w:rsidRPr="0075524E">
        <w:rPr>
          <w:lang w:eastAsia="nl-NL"/>
        </w:rPr>
        <w:t>Teklif Hazırlama Rehberi</w:t>
      </w:r>
    </w:p>
    <w:p w14:paraId="171F32C2" w14:textId="2463CE43" w:rsidR="00FA1B3E" w:rsidRDefault="00FA1B3E" w:rsidP="00FA1B3E">
      <w:pPr>
        <w:jc w:val="both"/>
        <w:rPr>
          <w:rFonts w:asciiTheme="minorHAnsi" w:hAnsiTheme="minorHAnsi" w:cstheme="minorHAnsi"/>
          <w:bCs/>
          <w:sz w:val="22"/>
          <w:szCs w:val="22"/>
          <w:lang w:eastAsia="nl-NL"/>
        </w:rPr>
      </w:pPr>
      <w:r w:rsidRPr="0075524E">
        <w:rPr>
          <w:rFonts w:asciiTheme="minorHAnsi" w:hAnsiTheme="minorHAnsi" w:cstheme="minorHAnsi"/>
          <w:bCs/>
          <w:sz w:val="22"/>
          <w:szCs w:val="22"/>
          <w:lang w:eastAsia="nl-NL"/>
        </w:rPr>
        <w:t>Tekliflerde kullanılan parametrelerin nasıl uygulanacağıyla ilgili rehberler hazırlanır. Bu rehberde yukarıda yer alan</w:t>
      </w:r>
      <w:r w:rsidRPr="0075524E">
        <w:rPr>
          <w:rFonts w:asciiTheme="minorHAnsi" w:hAnsiTheme="minorHAnsi" w:cstheme="minorHAnsi"/>
          <w:b/>
          <w:sz w:val="22"/>
          <w:szCs w:val="22"/>
          <w:lang w:eastAsia="nl-NL"/>
        </w:rPr>
        <w:t xml:space="preserve"> </w:t>
      </w:r>
      <w:r w:rsidRPr="0075524E">
        <w:rPr>
          <w:rFonts w:asciiTheme="minorHAnsi" w:hAnsiTheme="minorHAnsi" w:cstheme="minorHAnsi"/>
          <w:bCs/>
          <w:sz w:val="22"/>
          <w:szCs w:val="22"/>
          <w:lang w:eastAsia="nl-NL"/>
        </w:rPr>
        <w:t>tabloların uygulama detayları örneklerle anlatılır.</w:t>
      </w:r>
    </w:p>
    <w:p w14:paraId="2CF0B9B8" w14:textId="77777777" w:rsidR="0092685E" w:rsidRDefault="0092685E" w:rsidP="00FA1B3E">
      <w:pPr>
        <w:jc w:val="both"/>
        <w:rPr>
          <w:rFonts w:asciiTheme="minorHAnsi" w:hAnsiTheme="minorHAnsi" w:cstheme="minorHAnsi"/>
          <w:bCs/>
          <w:sz w:val="22"/>
          <w:szCs w:val="22"/>
          <w:lang w:eastAsia="nl-NL"/>
        </w:rPr>
      </w:pPr>
    </w:p>
    <w:p w14:paraId="7D35F921" w14:textId="77777777" w:rsidR="0092685E" w:rsidRDefault="0092685E" w:rsidP="00FA1B3E">
      <w:pPr>
        <w:jc w:val="both"/>
        <w:rPr>
          <w:rFonts w:asciiTheme="minorHAnsi" w:hAnsiTheme="minorHAnsi" w:cstheme="minorHAnsi"/>
          <w:bCs/>
          <w:sz w:val="22"/>
          <w:szCs w:val="22"/>
          <w:lang w:eastAsia="nl-NL"/>
        </w:rPr>
      </w:pPr>
    </w:p>
    <w:p w14:paraId="0764AF73" w14:textId="77777777" w:rsidR="0092685E" w:rsidRDefault="0092685E" w:rsidP="00FA1B3E">
      <w:pPr>
        <w:jc w:val="both"/>
        <w:rPr>
          <w:rFonts w:asciiTheme="minorHAnsi" w:hAnsiTheme="minorHAnsi" w:cstheme="minorHAnsi"/>
          <w:bCs/>
          <w:sz w:val="22"/>
          <w:szCs w:val="22"/>
          <w:lang w:eastAsia="nl-NL"/>
        </w:rPr>
      </w:pPr>
    </w:p>
    <w:p w14:paraId="1DA4C746" w14:textId="77777777" w:rsidR="0092685E" w:rsidRDefault="0092685E" w:rsidP="00FA1B3E">
      <w:pPr>
        <w:jc w:val="both"/>
        <w:rPr>
          <w:rFonts w:asciiTheme="minorHAnsi" w:hAnsiTheme="minorHAnsi" w:cstheme="minorHAnsi"/>
          <w:bCs/>
          <w:sz w:val="22"/>
          <w:szCs w:val="22"/>
          <w:lang w:eastAsia="nl-NL"/>
        </w:rPr>
      </w:pPr>
    </w:p>
    <w:p w14:paraId="675E90F1" w14:textId="77777777" w:rsidR="001A358F" w:rsidRDefault="001A358F" w:rsidP="00FA1B3E">
      <w:pPr>
        <w:jc w:val="both"/>
        <w:rPr>
          <w:rFonts w:asciiTheme="minorHAnsi" w:hAnsiTheme="minorHAnsi" w:cstheme="minorHAnsi"/>
          <w:bCs/>
          <w:sz w:val="22"/>
          <w:szCs w:val="22"/>
          <w:lang w:eastAsia="nl-NL"/>
        </w:rPr>
      </w:pPr>
    </w:p>
    <w:p w14:paraId="3200807B" w14:textId="77777777" w:rsidR="0061170D" w:rsidRPr="0075524E" w:rsidRDefault="0061170D" w:rsidP="00FA1B3E">
      <w:pPr>
        <w:jc w:val="both"/>
        <w:rPr>
          <w:rFonts w:asciiTheme="minorHAnsi" w:hAnsiTheme="minorHAnsi" w:cstheme="minorHAnsi"/>
          <w:b/>
          <w:sz w:val="22"/>
          <w:szCs w:val="22"/>
          <w:lang w:eastAsia="nl-NL"/>
        </w:rPr>
      </w:pPr>
    </w:p>
    <w:p w14:paraId="2D349096" w14:textId="0D69AB1D" w:rsidR="00FA1B3E" w:rsidRPr="0075524E" w:rsidRDefault="008B76FF" w:rsidP="00EC6C18">
      <w:pPr>
        <w:pStyle w:val="Balk1"/>
        <w:rPr>
          <w:lang w:eastAsia="nl-NL"/>
        </w:rPr>
      </w:pPr>
      <w:r>
        <w:lastRenderedPageBreak/>
        <w:t>İLGİLİ DOKÜMANLAR VE KAYITLAR</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6704"/>
      </w:tblGrid>
      <w:tr w:rsidR="004C7E55" w:rsidRPr="0075524E" w14:paraId="5B9C4DB2" w14:textId="77777777" w:rsidTr="00FA1B3E">
        <w:trPr>
          <w:trHeight w:val="298"/>
          <w:jc w:val="center"/>
        </w:trPr>
        <w:tc>
          <w:tcPr>
            <w:tcW w:w="3108" w:type="dxa"/>
            <w:shd w:val="clear" w:color="auto" w:fill="auto"/>
          </w:tcPr>
          <w:p w14:paraId="549B9066" w14:textId="77777777" w:rsidR="00FA1B3E" w:rsidRPr="0075524E" w:rsidRDefault="00FA1B3E" w:rsidP="00FA1B3E">
            <w:pPr>
              <w:jc w:val="both"/>
              <w:rPr>
                <w:rFonts w:ascii="Calibri" w:hAnsi="Calibri"/>
                <w:b/>
                <w:bCs/>
                <w:sz w:val="20"/>
                <w:szCs w:val="20"/>
                <w:lang w:eastAsia="nl-NL"/>
              </w:rPr>
            </w:pPr>
            <w:bookmarkStart w:id="6" w:name="_Hlk76636174"/>
            <w:r w:rsidRPr="0075524E">
              <w:rPr>
                <w:rFonts w:ascii="Calibri" w:hAnsi="Calibri"/>
                <w:b/>
                <w:bCs/>
                <w:sz w:val="20"/>
                <w:szCs w:val="20"/>
                <w:lang w:eastAsia="nl-NL"/>
              </w:rPr>
              <w:t>Doküman Numarası</w:t>
            </w:r>
          </w:p>
        </w:tc>
        <w:tc>
          <w:tcPr>
            <w:tcW w:w="6704" w:type="dxa"/>
            <w:shd w:val="clear" w:color="auto" w:fill="auto"/>
          </w:tcPr>
          <w:p w14:paraId="6EFF84F3" w14:textId="2A5FF977" w:rsidR="00FA1B3E" w:rsidRPr="0075524E" w:rsidRDefault="008B76FF" w:rsidP="00FA1B3E">
            <w:pPr>
              <w:jc w:val="both"/>
              <w:rPr>
                <w:rFonts w:ascii="Calibri" w:hAnsi="Calibri"/>
                <w:b/>
                <w:bCs/>
                <w:sz w:val="20"/>
                <w:szCs w:val="20"/>
                <w:lang w:eastAsia="nl-NL"/>
              </w:rPr>
            </w:pPr>
            <w:r>
              <w:rPr>
                <w:rFonts w:ascii="Calibri" w:hAnsi="Calibri"/>
                <w:b/>
                <w:bCs/>
                <w:sz w:val="20"/>
                <w:szCs w:val="20"/>
                <w:lang w:eastAsia="nl-NL"/>
              </w:rPr>
              <w:t>Başlık veya Açıklama</w:t>
            </w:r>
          </w:p>
        </w:tc>
      </w:tr>
      <w:tr w:rsidR="004C7E55" w:rsidRPr="0075524E" w14:paraId="78EC6878" w14:textId="77777777" w:rsidTr="00FA1B3E">
        <w:trPr>
          <w:trHeight w:val="281"/>
          <w:jc w:val="center"/>
        </w:trPr>
        <w:tc>
          <w:tcPr>
            <w:tcW w:w="3108" w:type="dxa"/>
            <w:shd w:val="clear" w:color="auto" w:fill="auto"/>
            <w:vAlign w:val="center"/>
          </w:tcPr>
          <w:p w14:paraId="165D8367" w14:textId="6ADACD06" w:rsidR="00FA1B3E" w:rsidRPr="000E01F3" w:rsidRDefault="00FA1B3E" w:rsidP="00FA1B3E">
            <w:pPr>
              <w:jc w:val="both"/>
              <w:rPr>
                <w:rFonts w:ascii="Calibri" w:hAnsi="Calibri"/>
                <w:sz w:val="20"/>
                <w:szCs w:val="20"/>
                <w:lang w:eastAsia="nl-NL"/>
              </w:rPr>
            </w:pPr>
            <w:r w:rsidRPr="000E01F3">
              <w:rPr>
                <w:rFonts w:ascii="Calibri" w:hAnsi="Calibri" w:cs="Calibri"/>
                <w:sz w:val="20"/>
                <w:szCs w:val="20"/>
                <w:lang w:eastAsia="nl-NL"/>
              </w:rPr>
              <w:t>U</w:t>
            </w:r>
            <w:r w:rsidR="0044416A" w:rsidRPr="000E01F3">
              <w:rPr>
                <w:rFonts w:ascii="Calibri" w:hAnsi="Calibri" w:cs="Calibri"/>
                <w:sz w:val="20"/>
                <w:szCs w:val="20"/>
                <w:lang w:eastAsia="nl-NL"/>
              </w:rPr>
              <w:t>OP</w:t>
            </w:r>
            <w:r w:rsidRPr="000E01F3">
              <w:rPr>
                <w:rFonts w:ascii="Calibri" w:hAnsi="Calibri" w:cs="Calibri"/>
                <w:sz w:val="20"/>
                <w:szCs w:val="20"/>
                <w:lang w:eastAsia="nl-NL"/>
              </w:rPr>
              <w:t>-</w:t>
            </w:r>
            <w:r w:rsidR="0044416A" w:rsidRPr="000E01F3">
              <w:rPr>
                <w:rFonts w:ascii="Calibri" w:hAnsi="Calibri" w:cs="Calibri"/>
                <w:sz w:val="20"/>
                <w:szCs w:val="20"/>
                <w:lang w:eastAsia="nl-NL"/>
              </w:rPr>
              <w:t>TEX-</w:t>
            </w:r>
            <w:r w:rsidRPr="000E01F3">
              <w:rPr>
                <w:rFonts w:ascii="Calibri" w:hAnsi="Calibri" w:cs="Calibri"/>
                <w:sz w:val="20"/>
                <w:szCs w:val="20"/>
                <w:lang w:eastAsia="nl-NL"/>
              </w:rPr>
              <w:t>TR-</w:t>
            </w:r>
            <w:r w:rsidR="0044416A" w:rsidRPr="000E01F3">
              <w:rPr>
                <w:rFonts w:ascii="Calibri" w:hAnsi="Calibri" w:cs="Calibri"/>
                <w:sz w:val="20"/>
                <w:szCs w:val="20"/>
                <w:lang w:eastAsia="nl-NL"/>
              </w:rPr>
              <w:t>4090</w:t>
            </w:r>
          </w:p>
        </w:tc>
        <w:tc>
          <w:tcPr>
            <w:tcW w:w="6704" w:type="dxa"/>
            <w:shd w:val="clear" w:color="auto" w:fill="auto"/>
            <w:vAlign w:val="center"/>
          </w:tcPr>
          <w:p w14:paraId="1C86C2D0" w14:textId="6F80210E" w:rsidR="00FA1B3E" w:rsidRPr="000E01F3" w:rsidRDefault="00FA1B3E" w:rsidP="00FA1B3E">
            <w:pPr>
              <w:jc w:val="both"/>
              <w:rPr>
                <w:rFonts w:ascii="Calibri" w:hAnsi="Calibri"/>
                <w:sz w:val="20"/>
                <w:szCs w:val="20"/>
                <w:lang w:eastAsia="nl-NL"/>
              </w:rPr>
            </w:pPr>
            <w:r w:rsidRPr="000E01F3">
              <w:rPr>
                <w:rFonts w:ascii="Calibri" w:hAnsi="Calibri" w:cs="Calibri"/>
                <w:sz w:val="20"/>
                <w:szCs w:val="20"/>
                <w:lang w:eastAsia="nl-NL"/>
              </w:rPr>
              <w:t>Fiyatlandırma Tablosu</w:t>
            </w:r>
          </w:p>
        </w:tc>
      </w:tr>
      <w:tr w:rsidR="0044416A" w:rsidRPr="0075524E" w14:paraId="1500EABB" w14:textId="77777777" w:rsidTr="00FA1B3E">
        <w:trPr>
          <w:trHeight w:val="281"/>
          <w:jc w:val="center"/>
        </w:trPr>
        <w:tc>
          <w:tcPr>
            <w:tcW w:w="3108" w:type="dxa"/>
            <w:shd w:val="clear" w:color="auto" w:fill="auto"/>
            <w:vAlign w:val="center"/>
          </w:tcPr>
          <w:p w14:paraId="784BB125" w14:textId="6DFEC8E6" w:rsidR="0044416A" w:rsidRPr="000E01F3" w:rsidRDefault="0044416A" w:rsidP="0044416A">
            <w:pPr>
              <w:jc w:val="both"/>
              <w:rPr>
                <w:rFonts w:asciiTheme="minorHAnsi" w:hAnsiTheme="minorHAnsi" w:cstheme="minorHAnsi"/>
                <w:sz w:val="20"/>
                <w:szCs w:val="20"/>
                <w:lang w:eastAsia="nl-NL"/>
              </w:rPr>
            </w:pPr>
            <w:r w:rsidRPr="000E01F3">
              <w:rPr>
                <w:rFonts w:asciiTheme="minorHAnsi" w:hAnsiTheme="minorHAnsi" w:cstheme="minorHAnsi"/>
                <w:sz w:val="20"/>
                <w:szCs w:val="20"/>
              </w:rPr>
              <w:t>UOF-TEX-AUXDYE-4</w:t>
            </w:r>
            <w:r w:rsidR="000E01F3" w:rsidRPr="000E01F3">
              <w:rPr>
                <w:rFonts w:asciiTheme="minorHAnsi" w:hAnsiTheme="minorHAnsi" w:cstheme="minorHAnsi"/>
                <w:sz w:val="20"/>
                <w:szCs w:val="20"/>
              </w:rPr>
              <w:t>170</w:t>
            </w:r>
          </w:p>
        </w:tc>
        <w:tc>
          <w:tcPr>
            <w:tcW w:w="6704" w:type="dxa"/>
            <w:shd w:val="clear" w:color="auto" w:fill="auto"/>
            <w:vAlign w:val="center"/>
          </w:tcPr>
          <w:p w14:paraId="0AD7D487" w14:textId="585D4292" w:rsidR="0044416A" w:rsidRPr="000E01F3" w:rsidRDefault="0044416A" w:rsidP="0044416A">
            <w:pPr>
              <w:jc w:val="both"/>
              <w:rPr>
                <w:rFonts w:ascii="Calibri" w:hAnsi="Calibri" w:cs="Calibri"/>
                <w:sz w:val="20"/>
                <w:szCs w:val="20"/>
                <w:lang w:eastAsia="nl-NL"/>
              </w:rPr>
            </w:pPr>
            <w:r w:rsidRPr="000E01F3">
              <w:rPr>
                <w:rFonts w:ascii="Calibri" w:hAnsi="Calibri" w:cs="Calibri"/>
                <w:sz w:val="20"/>
                <w:szCs w:val="20"/>
                <w:lang w:eastAsia="nl-NL"/>
              </w:rPr>
              <w:t>Fiyatlandırma Tablosu (</w:t>
            </w:r>
            <w:r w:rsidR="00F1240C">
              <w:rPr>
                <w:rFonts w:ascii="Calibri" w:hAnsi="Calibri" w:cs="Calibri"/>
                <w:sz w:val="20"/>
                <w:szCs w:val="20"/>
                <w:lang w:eastAsia="nl-NL"/>
              </w:rPr>
              <w:t xml:space="preserve">GOTS </w:t>
            </w:r>
            <w:proofErr w:type="spellStart"/>
            <w:r w:rsidR="00F1240C">
              <w:rPr>
                <w:rFonts w:ascii="Calibri" w:hAnsi="Calibri" w:cs="Calibri"/>
                <w:sz w:val="20"/>
                <w:szCs w:val="20"/>
                <w:lang w:eastAsia="nl-NL"/>
              </w:rPr>
              <w:t>Scope</w:t>
            </w:r>
            <w:proofErr w:type="spellEnd"/>
            <w:r w:rsidR="00F1240C">
              <w:rPr>
                <w:rFonts w:ascii="Calibri" w:hAnsi="Calibri" w:cs="Calibri"/>
                <w:sz w:val="20"/>
                <w:szCs w:val="20"/>
                <w:lang w:eastAsia="nl-NL"/>
              </w:rPr>
              <w:t xml:space="preserve"> 4)</w:t>
            </w:r>
          </w:p>
        </w:tc>
      </w:tr>
      <w:tr w:rsidR="0044416A" w:rsidRPr="0075524E" w14:paraId="48247A0A" w14:textId="77777777" w:rsidTr="00FA1B3E">
        <w:trPr>
          <w:trHeight w:val="298"/>
          <w:jc w:val="center"/>
        </w:trPr>
        <w:tc>
          <w:tcPr>
            <w:tcW w:w="3108" w:type="dxa"/>
            <w:shd w:val="clear" w:color="auto" w:fill="auto"/>
            <w:vAlign w:val="center"/>
          </w:tcPr>
          <w:p w14:paraId="5CC953E0" w14:textId="79AE0F16" w:rsidR="0044416A" w:rsidRPr="000E01F3" w:rsidRDefault="0044416A" w:rsidP="0044416A">
            <w:pPr>
              <w:jc w:val="both"/>
              <w:rPr>
                <w:rFonts w:ascii="Arial" w:hAnsi="Arial"/>
                <w:sz w:val="20"/>
                <w:szCs w:val="20"/>
                <w:lang w:eastAsia="nl-NL"/>
              </w:rPr>
            </w:pPr>
            <w:r w:rsidRPr="000E01F3">
              <w:rPr>
                <w:rFonts w:ascii="Calibri" w:hAnsi="Calibri" w:cs="Calibri"/>
                <w:sz w:val="20"/>
                <w:szCs w:val="20"/>
                <w:lang w:eastAsia="nl-NL"/>
              </w:rPr>
              <w:t>UMNG-INT-BD-F-EN-3002</w:t>
            </w:r>
          </w:p>
        </w:tc>
        <w:tc>
          <w:tcPr>
            <w:tcW w:w="6704" w:type="dxa"/>
            <w:shd w:val="clear" w:color="auto" w:fill="auto"/>
            <w:vAlign w:val="center"/>
          </w:tcPr>
          <w:p w14:paraId="32A391FE" w14:textId="397FE581" w:rsidR="0044416A" w:rsidRPr="000E01F3" w:rsidRDefault="0044416A" w:rsidP="0044416A">
            <w:pPr>
              <w:jc w:val="both"/>
              <w:rPr>
                <w:rFonts w:ascii="Calibri" w:hAnsi="Calibri"/>
                <w:sz w:val="20"/>
                <w:szCs w:val="20"/>
                <w:lang w:eastAsia="nl-NL"/>
              </w:rPr>
            </w:pPr>
            <w:proofErr w:type="spellStart"/>
            <w:r w:rsidRPr="000E01F3">
              <w:rPr>
                <w:rFonts w:ascii="Calibri" w:hAnsi="Calibri" w:cs="Calibri"/>
                <w:sz w:val="20"/>
                <w:szCs w:val="20"/>
                <w:lang w:eastAsia="nl-NL"/>
              </w:rPr>
              <w:t>Price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Table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for</w:t>
            </w:r>
            <w:proofErr w:type="spellEnd"/>
            <w:r w:rsidRPr="000E01F3">
              <w:rPr>
                <w:rFonts w:ascii="Calibri" w:hAnsi="Calibri" w:cs="Calibri"/>
                <w:sz w:val="20"/>
                <w:szCs w:val="20"/>
                <w:lang w:eastAsia="nl-NL"/>
              </w:rPr>
              <w:t xml:space="preserve"> </w:t>
            </w:r>
            <w:r w:rsidR="00F1240C">
              <w:rPr>
                <w:rFonts w:ascii="Calibri" w:hAnsi="Calibri" w:cs="Calibri"/>
                <w:sz w:val="20"/>
                <w:szCs w:val="20"/>
                <w:lang w:eastAsia="nl-NL"/>
              </w:rPr>
              <w:t>(Bangladesh)</w:t>
            </w:r>
          </w:p>
        </w:tc>
      </w:tr>
      <w:tr w:rsidR="0044416A" w:rsidRPr="0075524E" w14:paraId="3E30487E" w14:textId="77777777" w:rsidTr="00FA1B3E">
        <w:trPr>
          <w:trHeight w:val="298"/>
          <w:jc w:val="center"/>
        </w:trPr>
        <w:tc>
          <w:tcPr>
            <w:tcW w:w="3108" w:type="dxa"/>
            <w:shd w:val="clear" w:color="auto" w:fill="auto"/>
            <w:vAlign w:val="center"/>
          </w:tcPr>
          <w:p w14:paraId="3A6AB763" w14:textId="18636323" w:rsidR="0044416A" w:rsidRPr="000E01F3" w:rsidRDefault="0044416A" w:rsidP="0044416A">
            <w:pPr>
              <w:jc w:val="both"/>
              <w:rPr>
                <w:rFonts w:ascii="Calibri" w:hAnsi="Calibri"/>
                <w:sz w:val="20"/>
                <w:szCs w:val="20"/>
                <w:lang w:eastAsia="nl-NL"/>
              </w:rPr>
            </w:pPr>
            <w:r w:rsidRPr="000E01F3">
              <w:rPr>
                <w:rFonts w:ascii="Calibri" w:hAnsi="Calibri" w:cs="Calibri"/>
                <w:sz w:val="20"/>
                <w:szCs w:val="20"/>
                <w:lang w:eastAsia="nl-NL"/>
              </w:rPr>
              <w:t>UMNG-INT-PK-F-EN-3002</w:t>
            </w:r>
          </w:p>
        </w:tc>
        <w:tc>
          <w:tcPr>
            <w:tcW w:w="6704" w:type="dxa"/>
            <w:shd w:val="clear" w:color="auto" w:fill="auto"/>
            <w:vAlign w:val="center"/>
          </w:tcPr>
          <w:p w14:paraId="2B0A1E11" w14:textId="75C614BA" w:rsidR="0044416A" w:rsidRPr="000E01F3" w:rsidRDefault="0044416A" w:rsidP="0044416A">
            <w:pPr>
              <w:jc w:val="both"/>
              <w:rPr>
                <w:rFonts w:ascii="Calibri" w:hAnsi="Calibri"/>
                <w:sz w:val="20"/>
                <w:szCs w:val="20"/>
                <w:lang w:eastAsia="nl-NL"/>
              </w:rPr>
            </w:pPr>
            <w:proofErr w:type="spellStart"/>
            <w:r w:rsidRPr="000E01F3">
              <w:rPr>
                <w:rFonts w:ascii="Calibri" w:hAnsi="Calibri" w:cs="Calibri"/>
                <w:sz w:val="20"/>
                <w:szCs w:val="20"/>
                <w:lang w:eastAsia="nl-NL"/>
              </w:rPr>
              <w:t>Price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Table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for</w:t>
            </w:r>
            <w:proofErr w:type="spellEnd"/>
            <w:r w:rsidRPr="000E01F3">
              <w:rPr>
                <w:rFonts w:ascii="Calibri" w:hAnsi="Calibri" w:cs="Calibri"/>
                <w:sz w:val="20"/>
                <w:szCs w:val="20"/>
                <w:lang w:eastAsia="nl-NL"/>
              </w:rPr>
              <w:t xml:space="preserve"> </w:t>
            </w:r>
            <w:r w:rsidR="00F1240C">
              <w:rPr>
                <w:rFonts w:ascii="Calibri" w:hAnsi="Calibri" w:cs="Calibri"/>
                <w:sz w:val="20"/>
                <w:szCs w:val="20"/>
                <w:lang w:eastAsia="nl-NL"/>
              </w:rPr>
              <w:t>(Pakistan)</w:t>
            </w:r>
          </w:p>
        </w:tc>
      </w:tr>
      <w:tr w:rsidR="0044416A" w:rsidRPr="0075524E" w14:paraId="04CB1E27" w14:textId="77777777" w:rsidTr="00FA1B3E">
        <w:trPr>
          <w:trHeight w:val="281"/>
          <w:jc w:val="center"/>
        </w:trPr>
        <w:tc>
          <w:tcPr>
            <w:tcW w:w="3108" w:type="dxa"/>
            <w:shd w:val="clear" w:color="auto" w:fill="auto"/>
            <w:vAlign w:val="center"/>
          </w:tcPr>
          <w:p w14:paraId="5D59ED34" w14:textId="7E03AA34" w:rsidR="0044416A" w:rsidRPr="000E01F3" w:rsidRDefault="0044416A" w:rsidP="0044416A">
            <w:pPr>
              <w:jc w:val="both"/>
              <w:rPr>
                <w:rFonts w:ascii="Calibri" w:hAnsi="Calibri"/>
                <w:sz w:val="20"/>
                <w:szCs w:val="20"/>
                <w:lang w:eastAsia="nl-NL"/>
              </w:rPr>
            </w:pPr>
            <w:r w:rsidRPr="000E01F3">
              <w:rPr>
                <w:rFonts w:ascii="Calibri" w:hAnsi="Calibri" w:cs="Calibri"/>
                <w:sz w:val="20"/>
                <w:szCs w:val="20"/>
                <w:lang w:eastAsia="nl-NL"/>
              </w:rPr>
              <w:t>UMNG-INT-IN-F-EN-3002</w:t>
            </w:r>
          </w:p>
        </w:tc>
        <w:tc>
          <w:tcPr>
            <w:tcW w:w="6704" w:type="dxa"/>
            <w:shd w:val="clear" w:color="auto" w:fill="auto"/>
            <w:vAlign w:val="center"/>
          </w:tcPr>
          <w:p w14:paraId="5DEDBF27" w14:textId="76476BB8" w:rsidR="0044416A" w:rsidRPr="000E01F3" w:rsidRDefault="0044416A" w:rsidP="0044416A">
            <w:pPr>
              <w:jc w:val="both"/>
              <w:rPr>
                <w:rFonts w:ascii="Calibri" w:hAnsi="Calibri"/>
                <w:sz w:val="20"/>
                <w:szCs w:val="20"/>
                <w:lang w:eastAsia="nl-NL"/>
              </w:rPr>
            </w:pPr>
            <w:proofErr w:type="spellStart"/>
            <w:r w:rsidRPr="000E01F3">
              <w:rPr>
                <w:rFonts w:ascii="Calibri" w:hAnsi="Calibri" w:cs="Calibri"/>
                <w:sz w:val="20"/>
                <w:szCs w:val="20"/>
                <w:lang w:eastAsia="nl-NL"/>
              </w:rPr>
              <w:t>Price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Table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for</w:t>
            </w:r>
            <w:proofErr w:type="spellEnd"/>
            <w:r w:rsidRPr="000E01F3">
              <w:rPr>
                <w:rFonts w:ascii="Calibri" w:hAnsi="Calibri" w:cs="Calibri"/>
                <w:sz w:val="20"/>
                <w:szCs w:val="20"/>
                <w:lang w:eastAsia="nl-NL"/>
              </w:rPr>
              <w:t xml:space="preserve"> </w:t>
            </w:r>
            <w:r w:rsidR="00F1240C">
              <w:rPr>
                <w:rFonts w:ascii="Calibri" w:hAnsi="Calibri" w:cs="Calibri"/>
                <w:sz w:val="20"/>
                <w:szCs w:val="20"/>
                <w:lang w:eastAsia="nl-NL"/>
              </w:rPr>
              <w:t>(India)</w:t>
            </w:r>
          </w:p>
        </w:tc>
      </w:tr>
      <w:tr w:rsidR="0044416A" w:rsidRPr="0075524E" w14:paraId="11926D74" w14:textId="77777777" w:rsidTr="00FA1B3E">
        <w:trPr>
          <w:trHeight w:val="298"/>
          <w:jc w:val="center"/>
        </w:trPr>
        <w:tc>
          <w:tcPr>
            <w:tcW w:w="3108" w:type="dxa"/>
            <w:shd w:val="clear" w:color="auto" w:fill="auto"/>
            <w:vAlign w:val="center"/>
          </w:tcPr>
          <w:p w14:paraId="7F506F9E" w14:textId="7FEF6865" w:rsidR="0044416A" w:rsidRPr="000E01F3" w:rsidRDefault="0044416A" w:rsidP="0044416A">
            <w:pPr>
              <w:jc w:val="both"/>
              <w:rPr>
                <w:rFonts w:ascii="Calibri" w:hAnsi="Calibri"/>
                <w:sz w:val="20"/>
                <w:szCs w:val="20"/>
                <w:lang w:eastAsia="nl-NL"/>
              </w:rPr>
            </w:pPr>
            <w:r w:rsidRPr="000E01F3">
              <w:rPr>
                <w:rFonts w:ascii="Calibri" w:hAnsi="Calibri" w:cs="Calibri"/>
                <w:sz w:val="20"/>
                <w:szCs w:val="20"/>
                <w:lang w:eastAsia="nl-NL"/>
              </w:rPr>
              <w:t>UMNG-INT-CN-F-EN-3002</w:t>
            </w:r>
          </w:p>
        </w:tc>
        <w:tc>
          <w:tcPr>
            <w:tcW w:w="6704" w:type="dxa"/>
            <w:shd w:val="clear" w:color="auto" w:fill="auto"/>
            <w:vAlign w:val="center"/>
          </w:tcPr>
          <w:p w14:paraId="4BD6FC1B" w14:textId="0F864144" w:rsidR="0044416A" w:rsidRPr="000E01F3" w:rsidRDefault="0044416A" w:rsidP="0044416A">
            <w:pPr>
              <w:jc w:val="both"/>
              <w:rPr>
                <w:rFonts w:ascii="Calibri" w:hAnsi="Calibri"/>
                <w:sz w:val="20"/>
                <w:szCs w:val="20"/>
                <w:lang w:eastAsia="nl-NL"/>
              </w:rPr>
            </w:pPr>
            <w:proofErr w:type="spellStart"/>
            <w:r w:rsidRPr="000E01F3">
              <w:rPr>
                <w:rFonts w:ascii="Calibri" w:hAnsi="Calibri" w:cs="Calibri"/>
                <w:sz w:val="20"/>
                <w:szCs w:val="20"/>
                <w:lang w:eastAsia="nl-NL"/>
              </w:rPr>
              <w:t>Price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Table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for</w:t>
            </w:r>
            <w:proofErr w:type="spellEnd"/>
            <w:r w:rsidRPr="000E01F3">
              <w:rPr>
                <w:rFonts w:ascii="Calibri" w:hAnsi="Calibri" w:cs="Calibri"/>
                <w:sz w:val="20"/>
                <w:szCs w:val="20"/>
                <w:lang w:eastAsia="nl-NL"/>
              </w:rPr>
              <w:t xml:space="preserve"> </w:t>
            </w:r>
            <w:r w:rsidR="00F1240C">
              <w:rPr>
                <w:rFonts w:ascii="Calibri" w:hAnsi="Calibri" w:cs="Calibri"/>
                <w:sz w:val="20"/>
                <w:szCs w:val="20"/>
                <w:lang w:eastAsia="nl-NL"/>
              </w:rPr>
              <w:t>(China)</w:t>
            </w:r>
          </w:p>
        </w:tc>
      </w:tr>
      <w:tr w:rsidR="0044416A" w:rsidRPr="0075524E" w14:paraId="677131BB" w14:textId="77777777" w:rsidTr="00FA1B3E">
        <w:trPr>
          <w:trHeight w:val="298"/>
          <w:jc w:val="center"/>
        </w:trPr>
        <w:tc>
          <w:tcPr>
            <w:tcW w:w="3108" w:type="dxa"/>
            <w:shd w:val="clear" w:color="auto" w:fill="auto"/>
            <w:vAlign w:val="center"/>
          </w:tcPr>
          <w:p w14:paraId="019652FD" w14:textId="6C062701" w:rsidR="0044416A" w:rsidRPr="000E01F3" w:rsidRDefault="0044416A" w:rsidP="0044416A">
            <w:pPr>
              <w:jc w:val="both"/>
              <w:rPr>
                <w:rFonts w:ascii="Calibri" w:hAnsi="Calibri" w:cs="Calibri"/>
                <w:sz w:val="20"/>
                <w:szCs w:val="20"/>
                <w:lang w:eastAsia="nl-NL"/>
              </w:rPr>
            </w:pPr>
            <w:r w:rsidRPr="000E01F3">
              <w:rPr>
                <w:rFonts w:ascii="Calibri" w:hAnsi="Calibri" w:cs="Calibri"/>
                <w:sz w:val="20"/>
                <w:szCs w:val="20"/>
                <w:lang w:eastAsia="nl-NL"/>
              </w:rPr>
              <w:t>UMNG-INT-MA-F-EN-3002</w:t>
            </w:r>
          </w:p>
        </w:tc>
        <w:tc>
          <w:tcPr>
            <w:tcW w:w="6704" w:type="dxa"/>
            <w:shd w:val="clear" w:color="auto" w:fill="auto"/>
            <w:vAlign w:val="center"/>
          </w:tcPr>
          <w:p w14:paraId="7EFA67E8" w14:textId="2981A266" w:rsidR="0044416A" w:rsidRPr="000E01F3" w:rsidRDefault="0044416A" w:rsidP="0044416A">
            <w:pPr>
              <w:jc w:val="both"/>
              <w:rPr>
                <w:rFonts w:ascii="Calibri" w:hAnsi="Calibri" w:cs="Calibri"/>
                <w:sz w:val="20"/>
                <w:szCs w:val="20"/>
                <w:lang w:eastAsia="nl-NL"/>
              </w:rPr>
            </w:pPr>
            <w:proofErr w:type="spellStart"/>
            <w:r w:rsidRPr="000E01F3">
              <w:rPr>
                <w:rFonts w:ascii="Calibri" w:hAnsi="Calibri" w:cs="Calibri"/>
                <w:sz w:val="20"/>
                <w:szCs w:val="20"/>
                <w:lang w:eastAsia="nl-NL"/>
              </w:rPr>
              <w:t>Price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Table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for</w:t>
            </w:r>
            <w:proofErr w:type="spellEnd"/>
            <w:r w:rsidRPr="000E01F3">
              <w:rPr>
                <w:rFonts w:ascii="Calibri" w:hAnsi="Calibri" w:cs="Calibri"/>
                <w:sz w:val="20"/>
                <w:szCs w:val="20"/>
                <w:lang w:eastAsia="nl-NL"/>
              </w:rPr>
              <w:t xml:space="preserve"> </w:t>
            </w:r>
            <w:r w:rsidR="00F1240C">
              <w:rPr>
                <w:rFonts w:ascii="Calibri" w:hAnsi="Calibri" w:cs="Calibri"/>
                <w:sz w:val="20"/>
                <w:szCs w:val="20"/>
                <w:lang w:eastAsia="nl-NL"/>
              </w:rPr>
              <w:t>(Morocco)</w:t>
            </w:r>
          </w:p>
        </w:tc>
      </w:tr>
      <w:tr w:rsidR="0044416A" w:rsidRPr="0075524E" w14:paraId="5B370FBB" w14:textId="77777777" w:rsidTr="00FA1B3E">
        <w:trPr>
          <w:trHeight w:val="298"/>
          <w:jc w:val="center"/>
        </w:trPr>
        <w:tc>
          <w:tcPr>
            <w:tcW w:w="3108" w:type="dxa"/>
            <w:shd w:val="clear" w:color="auto" w:fill="auto"/>
            <w:vAlign w:val="center"/>
          </w:tcPr>
          <w:p w14:paraId="6E282617" w14:textId="568920DE" w:rsidR="0044416A" w:rsidRPr="000E01F3" w:rsidRDefault="0044416A" w:rsidP="0044416A">
            <w:pPr>
              <w:jc w:val="both"/>
              <w:rPr>
                <w:rFonts w:ascii="Calibri" w:hAnsi="Calibri" w:cs="Calibri"/>
                <w:sz w:val="20"/>
                <w:szCs w:val="20"/>
                <w:lang w:eastAsia="nl-NL"/>
              </w:rPr>
            </w:pPr>
            <w:r w:rsidRPr="000E01F3">
              <w:rPr>
                <w:rFonts w:ascii="Calibri" w:hAnsi="Calibri" w:cs="Calibri"/>
                <w:sz w:val="20"/>
                <w:szCs w:val="20"/>
                <w:lang w:eastAsia="nl-NL"/>
              </w:rPr>
              <w:t>UMNG-INT-ID-F-EN-3002</w:t>
            </w:r>
          </w:p>
        </w:tc>
        <w:tc>
          <w:tcPr>
            <w:tcW w:w="6704" w:type="dxa"/>
            <w:shd w:val="clear" w:color="auto" w:fill="auto"/>
            <w:vAlign w:val="center"/>
          </w:tcPr>
          <w:p w14:paraId="154A3745" w14:textId="6C74DB2B" w:rsidR="0044416A" w:rsidRPr="000E01F3" w:rsidRDefault="0044416A" w:rsidP="0044416A">
            <w:pPr>
              <w:jc w:val="both"/>
              <w:rPr>
                <w:rFonts w:ascii="Calibri" w:hAnsi="Calibri" w:cs="Calibri"/>
                <w:sz w:val="20"/>
                <w:szCs w:val="20"/>
                <w:lang w:eastAsia="nl-NL"/>
              </w:rPr>
            </w:pPr>
            <w:proofErr w:type="spellStart"/>
            <w:r w:rsidRPr="000E01F3">
              <w:rPr>
                <w:rFonts w:ascii="Calibri" w:hAnsi="Calibri" w:cs="Calibri"/>
                <w:sz w:val="20"/>
                <w:szCs w:val="20"/>
                <w:lang w:eastAsia="nl-NL"/>
              </w:rPr>
              <w:t>Price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Table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for</w:t>
            </w:r>
            <w:proofErr w:type="spellEnd"/>
            <w:r w:rsidRPr="000E01F3">
              <w:rPr>
                <w:rFonts w:ascii="Calibri" w:hAnsi="Calibri" w:cs="Calibri"/>
                <w:sz w:val="20"/>
                <w:szCs w:val="20"/>
                <w:lang w:eastAsia="nl-NL"/>
              </w:rPr>
              <w:t xml:space="preserve"> </w:t>
            </w:r>
            <w:r w:rsidR="00F1240C">
              <w:rPr>
                <w:rFonts w:ascii="Calibri" w:hAnsi="Calibri" w:cs="Calibri"/>
                <w:sz w:val="20"/>
                <w:szCs w:val="20"/>
                <w:lang w:eastAsia="nl-NL"/>
              </w:rPr>
              <w:t>(Indonesia)</w:t>
            </w:r>
          </w:p>
        </w:tc>
      </w:tr>
      <w:tr w:rsidR="0044416A" w:rsidRPr="0075524E" w14:paraId="007E8C6B" w14:textId="77777777" w:rsidTr="00FA1B3E">
        <w:trPr>
          <w:trHeight w:val="298"/>
          <w:jc w:val="center"/>
        </w:trPr>
        <w:tc>
          <w:tcPr>
            <w:tcW w:w="3108" w:type="dxa"/>
            <w:shd w:val="clear" w:color="auto" w:fill="auto"/>
            <w:vAlign w:val="center"/>
          </w:tcPr>
          <w:p w14:paraId="4853E973" w14:textId="66B61E12" w:rsidR="0044416A" w:rsidRPr="000E01F3" w:rsidRDefault="0044416A" w:rsidP="0044416A">
            <w:pPr>
              <w:jc w:val="both"/>
              <w:rPr>
                <w:rFonts w:ascii="Calibri" w:hAnsi="Calibri" w:cs="Calibri"/>
                <w:sz w:val="20"/>
                <w:szCs w:val="20"/>
                <w:lang w:eastAsia="nl-NL"/>
              </w:rPr>
            </w:pPr>
            <w:r w:rsidRPr="000E01F3">
              <w:rPr>
                <w:rFonts w:ascii="Calibri" w:hAnsi="Calibri" w:cs="Calibri"/>
                <w:sz w:val="20"/>
                <w:szCs w:val="20"/>
                <w:lang w:eastAsia="nl-NL"/>
              </w:rPr>
              <w:t>UMNG-INT-TR-F-EN-3002</w:t>
            </w:r>
          </w:p>
        </w:tc>
        <w:tc>
          <w:tcPr>
            <w:tcW w:w="6704" w:type="dxa"/>
            <w:shd w:val="clear" w:color="auto" w:fill="auto"/>
            <w:vAlign w:val="center"/>
          </w:tcPr>
          <w:p w14:paraId="562FBD50" w14:textId="79301762" w:rsidR="0044416A" w:rsidRPr="000E01F3" w:rsidRDefault="0044416A" w:rsidP="0044416A">
            <w:pPr>
              <w:jc w:val="both"/>
              <w:rPr>
                <w:rFonts w:ascii="Calibri" w:hAnsi="Calibri" w:cs="Calibri"/>
                <w:sz w:val="20"/>
                <w:szCs w:val="20"/>
                <w:lang w:eastAsia="nl-NL"/>
              </w:rPr>
            </w:pPr>
            <w:proofErr w:type="spellStart"/>
            <w:r w:rsidRPr="000E01F3">
              <w:rPr>
                <w:rFonts w:ascii="Calibri" w:hAnsi="Calibri" w:cs="Calibri"/>
                <w:sz w:val="20"/>
                <w:szCs w:val="20"/>
                <w:lang w:eastAsia="nl-NL"/>
              </w:rPr>
              <w:t>Price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Table</w:t>
            </w:r>
            <w:proofErr w:type="spellEnd"/>
            <w:r w:rsidRPr="000E01F3">
              <w:rPr>
                <w:rFonts w:ascii="Calibri" w:hAnsi="Calibri" w:cs="Calibri"/>
                <w:sz w:val="20"/>
                <w:szCs w:val="20"/>
                <w:lang w:eastAsia="nl-NL"/>
              </w:rPr>
              <w:t xml:space="preserve"> </w:t>
            </w:r>
            <w:proofErr w:type="spellStart"/>
            <w:r w:rsidRPr="000E01F3">
              <w:rPr>
                <w:rFonts w:ascii="Calibri" w:hAnsi="Calibri" w:cs="Calibri"/>
                <w:sz w:val="20"/>
                <w:szCs w:val="20"/>
                <w:lang w:eastAsia="nl-NL"/>
              </w:rPr>
              <w:t>for</w:t>
            </w:r>
            <w:proofErr w:type="spellEnd"/>
            <w:r w:rsidRPr="000E01F3">
              <w:rPr>
                <w:rFonts w:ascii="Calibri" w:hAnsi="Calibri" w:cs="Calibri"/>
                <w:sz w:val="20"/>
                <w:szCs w:val="20"/>
                <w:lang w:eastAsia="nl-NL"/>
              </w:rPr>
              <w:t xml:space="preserve"> </w:t>
            </w:r>
            <w:r w:rsidR="00F1240C">
              <w:rPr>
                <w:rFonts w:ascii="Calibri" w:hAnsi="Calibri" w:cs="Calibri"/>
                <w:sz w:val="20"/>
                <w:szCs w:val="20"/>
                <w:lang w:eastAsia="nl-NL"/>
              </w:rPr>
              <w:t>(Türkiye)</w:t>
            </w:r>
          </w:p>
        </w:tc>
      </w:tr>
      <w:tr w:rsidR="0044416A" w:rsidRPr="0075524E" w14:paraId="51F3987D" w14:textId="77777777" w:rsidTr="00FA1B3E">
        <w:trPr>
          <w:trHeight w:val="298"/>
          <w:jc w:val="center"/>
        </w:trPr>
        <w:tc>
          <w:tcPr>
            <w:tcW w:w="3108" w:type="dxa"/>
            <w:shd w:val="clear" w:color="auto" w:fill="auto"/>
            <w:vAlign w:val="center"/>
          </w:tcPr>
          <w:p w14:paraId="397DC638" w14:textId="256E7615" w:rsidR="0044416A" w:rsidRPr="000E01F3" w:rsidRDefault="0044416A" w:rsidP="0044416A">
            <w:pPr>
              <w:rPr>
                <w:rFonts w:asciiTheme="minorHAnsi" w:hAnsiTheme="minorHAnsi" w:cstheme="minorHAnsi"/>
                <w:sz w:val="20"/>
                <w:szCs w:val="20"/>
                <w:lang w:eastAsia="nl-NL"/>
              </w:rPr>
            </w:pPr>
            <w:r w:rsidRPr="000E01F3">
              <w:rPr>
                <w:rFonts w:asciiTheme="minorHAnsi" w:hAnsiTheme="minorHAnsi" w:cstheme="minorHAnsi"/>
                <w:sz w:val="20"/>
                <w:szCs w:val="20"/>
                <w:lang w:eastAsia="nl-NL"/>
              </w:rPr>
              <w:t>UOP-TEX-TR-</w:t>
            </w:r>
            <w:r w:rsidR="002D6901" w:rsidRPr="000E01F3">
              <w:rPr>
                <w:rFonts w:asciiTheme="minorHAnsi" w:hAnsiTheme="minorHAnsi" w:cstheme="minorHAnsi"/>
                <w:sz w:val="20"/>
                <w:szCs w:val="20"/>
                <w:lang w:eastAsia="nl-NL"/>
              </w:rPr>
              <w:t>4091</w:t>
            </w:r>
          </w:p>
        </w:tc>
        <w:tc>
          <w:tcPr>
            <w:tcW w:w="6704" w:type="dxa"/>
            <w:shd w:val="clear" w:color="auto" w:fill="auto"/>
            <w:vAlign w:val="center"/>
          </w:tcPr>
          <w:p w14:paraId="292A2C56" w14:textId="77777777" w:rsidR="0044416A" w:rsidRPr="000E01F3" w:rsidRDefault="0044416A" w:rsidP="0044416A">
            <w:pPr>
              <w:jc w:val="both"/>
              <w:rPr>
                <w:rFonts w:asciiTheme="minorHAnsi" w:hAnsiTheme="minorHAnsi" w:cstheme="minorHAnsi"/>
                <w:sz w:val="20"/>
                <w:szCs w:val="20"/>
                <w:lang w:eastAsia="nl-NL"/>
              </w:rPr>
            </w:pPr>
            <w:r w:rsidRPr="000E01F3">
              <w:rPr>
                <w:rFonts w:asciiTheme="minorHAnsi" w:hAnsiTheme="minorHAnsi" w:cstheme="minorHAnsi"/>
                <w:sz w:val="20"/>
                <w:szCs w:val="20"/>
                <w:lang w:eastAsia="nl-NL"/>
              </w:rPr>
              <w:t>Tekstil Fiyatlandırma Rehberi</w:t>
            </w:r>
          </w:p>
        </w:tc>
      </w:tr>
      <w:tr w:rsidR="00A73570" w:rsidRPr="0075524E" w14:paraId="048EE29F" w14:textId="77777777" w:rsidTr="00A148A0">
        <w:trPr>
          <w:trHeight w:val="298"/>
          <w:jc w:val="center"/>
        </w:trPr>
        <w:tc>
          <w:tcPr>
            <w:tcW w:w="3108" w:type="dxa"/>
            <w:shd w:val="clear" w:color="auto" w:fill="auto"/>
            <w:vAlign w:val="center"/>
          </w:tcPr>
          <w:p w14:paraId="0830854C" w14:textId="77777777" w:rsidR="00A73570" w:rsidRPr="000E01F3" w:rsidRDefault="00A73570" w:rsidP="00A73570">
            <w:pPr>
              <w:rPr>
                <w:rFonts w:asciiTheme="minorHAnsi" w:hAnsiTheme="minorHAnsi" w:cstheme="minorHAnsi"/>
                <w:sz w:val="20"/>
                <w:szCs w:val="20"/>
                <w:lang w:eastAsia="nl-NL"/>
              </w:rPr>
            </w:pPr>
          </w:p>
        </w:tc>
        <w:tc>
          <w:tcPr>
            <w:tcW w:w="6704" w:type="dxa"/>
            <w:shd w:val="clear" w:color="auto" w:fill="auto"/>
          </w:tcPr>
          <w:p w14:paraId="48767C64" w14:textId="5FA9DF93" w:rsidR="00A73570" w:rsidRPr="000E01F3" w:rsidRDefault="00A73570" w:rsidP="00A73570">
            <w:pPr>
              <w:jc w:val="both"/>
              <w:rPr>
                <w:rFonts w:asciiTheme="minorHAnsi" w:hAnsiTheme="minorHAnsi" w:cstheme="minorHAnsi"/>
                <w:sz w:val="20"/>
                <w:szCs w:val="20"/>
                <w:lang w:eastAsia="nl-NL"/>
              </w:rPr>
            </w:pPr>
            <w:r w:rsidRPr="00652C99">
              <w:rPr>
                <w:rFonts w:ascii="Calibri" w:hAnsi="Calibri" w:cs="Calibri"/>
                <w:color w:val="000000"/>
                <w:sz w:val="20"/>
                <w:szCs w:val="20"/>
                <w:shd w:val="clear" w:color="auto" w:fill="FFFFFF"/>
              </w:rPr>
              <w:t xml:space="preserve">CCS 102 / </w:t>
            </w:r>
            <w:proofErr w:type="spellStart"/>
            <w:r w:rsidRPr="00652C99">
              <w:rPr>
                <w:rFonts w:ascii="Calibri" w:hAnsi="Calibri" w:cs="Calibri"/>
                <w:color w:val="000000"/>
                <w:sz w:val="20"/>
                <w:szCs w:val="20"/>
                <w:shd w:val="clear" w:color="auto" w:fill="FFFFFF"/>
              </w:rPr>
              <w:t>Applicable</w:t>
            </w:r>
            <w:proofErr w:type="spellEnd"/>
            <w:r w:rsidRPr="00652C99">
              <w:rPr>
                <w:rFonts w:ascii="Calibri" w:hAnsi="Calibri" w:cs="Calibri"/>
                <w:color w:val="000000"/>
                <w:sz w:val="20"/>
                <w:szCs w:val="20"/>
                <w:shd w:val="clear" w:color="auto" w:fill="FFFFFF"/>
              </w:rPr>
              <w:t xml:space="preserve"> Certification </w:t>
            </w:r>
            <w:proofErr w:type="spellStart"/>
            <w:r w:rsidRPr="00652C99">
              <w:rPr>
                <w:rFonts w:ascii="Calibri" w:hAnsi="Calibri" w:cs="Calibri"/>
                <w:color w:val="000000"/>
                <w:sz w:val="20"/>
                <w:szCs w:val="20"/>
                <w:shd w:val="clear" w:color="auto" w:fill="FFFFFF"/>
              </w:rPr>
              <w:t>Procedures</w:t>
            </w:r>
            <w:proofErr w:type="spellEnd"/>
            <w:r w:rsidRPr="00652C99">
              <w:rPr>
                <w:rFonts w:ascii="Calibri" w:hAnsi="Calibri" w:cs="Calibri"/>
                <w:color w:val="000000"/>
                <w:sz w:val="20"/>
                <w:szCs w:val="20"/>
                <w:shd w:val="clear" w:color="auto" w:fill="FFFFFF"/>
              </w:rPr>
              <w:t xml:space="preserve"> / V3.0</w:t>
            </w:r>
          </w:p>
        </w:tc>
      </w:tr>
      <w:tr w:rsidR="00A73570" w:rsidRPr="0075524E" w14:paraId="148FEF35" w14:textId="77777777" w:rsidTr="00A148A0">
        <w:trPr>
          <w:trHeight w:val="298"/>
          <w:jc w:val="center"/>
        </w:trPr>
        <w:tc>
          <w:tcPr>
            <w:tcW w:w="3108" w:type="dxa"/>
            <w:shd w:val="clear" w:color="auto" w:fill="auto"/>
            <w:vAlign w:val="center"/>
          </w:tcPr>
          <w:p w14:paraId="0BBDF359" w14:textId="77777777" w:rsidR="00A73570" w:rsidRPr="000E01F3" w:rsidRDefault="00A73570" w:rsidP="00A73570">
            <w:pPr>
              <w:rPr>
                <w:rFonts w:asciiTheme="minorHAnsi" w:hAnsiTheme="minorHAnsi" w:cstheme="minorHAnsi"/>
                <w:sz w:val="20"/>
                <w:szCs w:val="20"/>
                <w:lang w:eastAsia="nl-NL"/>
              </w:rPr>
            </w:pPr>
          </w:p>
        </w:tc>
        <w:tc>
          <w:tcPr>
            <w:tcW w:w="6704" w:type="dxa"/>
            <w:shd w:val="clear" w:color="auto" w:fill="auto"/>
          </w:tcPr>
          <w:p w14:paraId="112D5E86" w14:textId="12F2E4D8" w:rsidR="00A73570" w:rsidRPr="000E01F3" w:rsidRDefault="00A73570" w:rsidP="00A73570">
            <w:pPr>
              <w:jc w:val="both"/>
              <w:rPr>
                <w:rFonts w:asciiTheme="minorHAnsi" w:hAnsiTheme="minorHAnsi" w:cstheme="minorHAnsi"/>
                <w:sz w:val="20"/>
                <w:szCs w:val="20"/>
                <w:lang w:eastAsia="nl-NL"/>
              </w:rPr>
            </w:pPr>
            <w:r w:rsidRPr="00652C99">
              <w:rPr>
                <w:rFonts w:asciiTheme="minorHAnsi" w:hAnsiTheme="minorHAnsi" w:cstheme="minorHAnsi"/>
                <w:sz w:val="20"/>
                <w:szCs w:val="20"/>
              </w:rPr>
              <w:t xml:space="preserve">GRS 102 / Certification </w:t>
            </w:r>
            <w:proofErr w:type="spellStart"/>
            <w:r w:rsidRPr="00652C99">
              <w:rPr>
                <w:rFonts w:asciiTheme="minorHAnsi" w:hAnsiTheme="minorHAnsi" w:cstheme="minorHAnsi"/>
                <w:sz w:val="20"/>
                <w:szCs w:val="20"/>
              </w:rPr>
              <w:t>Procedures</w:t>
            </w:r>
            <w:proofErr w:type="spellEnd"/>
            <w:r w:rsidRPr="00652C99">
              <w:rPr>
                <w:rFonts w:asciiTheme="minorHAnsi" w:hAnsiTheme="minorHAnsi" w:cstheme="minorHAnsi"/>
                <w:sz w:val="20"/>
                <w:szCs w:val="20"/>
              </w:rPr>
              <w:t xml:space="preserve"> / V4.0</w:t>
            </w:r>
          </w:p>
        </w:tc>
      </w:tr>
      <w:tr w:rsidR="00A73570" w:rsidRPr="0075524E" w14:paraId="20E84341" w14:textId="77777777" w:rsidTr="00A148A0">
        <w:trPr>
          <w:trHeight w:val="298"/>
          <w:jc w:val="center"/>
        </w:trPr>
        <w:tc>
          <w:tcPr>
            <w:tcW w:w="3108" w:type="dxa"/>
            <w:shd w:val="clear" w:color="auto" w:fill="auto"/>
            <w:vAlign w:val="center"/>
          </w:tcPr>
          <w:p w14:paraId="44944A7B" w14:textId="77777777" w:rsidR="00A73570" w:rsidRPr="000E01F3" w:rsidRDefault="00A73570" w:rsidP="00A73570">
            <w:pPr>
              <w:rPr>
                <w:rFonts w:asciiTheme="minorHAnsi" w:hAnsiTheme="minorHAnsi" w:cstheme="minorHAnsi"/>
                <w:sz w:val="20"/>
                <w:szCs w:val="20"/>
                <w:lang w:eastAsia="nl-NL"/>
              </w:rPr>
            </w:pPr>
          </w:p>
        </w:tc>
        <w:tc>
          <w:tcPr>
            <w:tcW w:w="6704" w:type="dxa"/>
            <w:shd w:val="clear" w:color="auto" w:fill="auto"/>
          </w:tcPr>
          <w:p w14:paraId="07FA1AF1" w14:textId="0B41EF2A" w:rsidR="00A73570" w:rsidRPr="000E01F3" w:rsidRDefault="00A73570" w:rsidP="00A73570">
            <w:pPr>
              <w:jc w:val="both"/>
              <w:rPr>
                <w:rFonts w:asciiTheme="minorHAnsi" w:hAnsiTheme="minorHAnsi" w:cstheme="minorHAnsi"/>
                <w:sz w:val="20"/>
                <w:szCs w:val="20"/>
                <w:lang w:eastAsia="nl-NL"/>
              </w:rPr>
            </w:pPr>
            <w:r w:rsidRPr="00652C99">
              <w:rPr>
                <w:rFonts w:asciiTheme="minorHAnsi" w:hAnsiTheme="minorHAnsi" w:cstheme="minorHAnsi"/>
                <w:sz w:val="20"/>
                <w:szCs w:val="20"/>
                <w:shd w:val="clear" w:color="auto" w:fill="FFFFFF"/>
              </w:rPr>
              <w:t xml:space="preserve">RCS </w:t>
            </w:r>
            <w:r w:rsidRPr="00652C99">
              <w:rPr>
                <w:rFonts w:asciiTheme="minorHAnsi" w:hAnsiTheme="minorHAnsi" w:cstheme="minorHAnsi"/>
                <w:sz w:val="20"/>
                <w:szCs w:val="20"/>
              </w:rPr>
              <w:t xml:space="preserve">102 / Certification </w:t>
            </w:r>
            <w:proofErr w:type="spellStart"/>
            <w:r w:rsidRPr="00652C99">
              <w:rPr>
                <w:rFonts w:asciiTheme="minorHAnsi" w:hAnsiTheme="minorHAnsi" w:cstheme="minorHAnsi"/>
                <w:sz w:val="20"/>
                <w:szCs w:val="20"/>
              </w:rPr>
              <w:t>Procedures</w:t>
            </w:r>
            <w:proofErr w:type="spellEnd"/>
            <w:r w:rsidRPr="00652C99">
              <w:rPr>
                <w:rFonts w:asciiTheme="minorHAnsi" w:hAnsiTheme="minorHAnsi" w:cstheme="minorHAnsi"/>
                <w:sz w:val="20"/>
                <w:szCs w:val="20"/>
              </w:rPr>
              <w:t xml:space="preserve"> / V2.0</w:t>
            </w:r>
          </w:p>
        </w:tc>
      </w:tr>
      <w:tr w:rsidR="00A73570" w:rsidRPr="0075524E" w14:paraId="7947AB8D" w14:textId="77777777" w:rsidTr="00A148A0">
        <w:trPr>
          <w:trHeight w:val="298"/>
          <w:jc w:val="center"/>
        </w:trPr>
        <w:tc>
          <w:tcPr>
            <w:tcW w:w="3108" w:type="dxa"/>
            <w:shd w:val="clear" w:color="auto" w:fill="auto"/>
            <w:vAlign w:val="center"/>
          </w:tcPr>
          <w:p w14:paraId="3596A442" w14:textId="77777777" w:rsidR="00A73570" w:rsidRPr="000E01F3" w:rsidRDefault="00A73570" w:rsidP="00A73570">
            <w:pPr>
              <w:rPr>
                <w:rFonts w:asciiTheme="minorHAnsi" w:hAnsiTheme="minorHAnsi" w:cstheme="minorHAnsi"/>
                <w:sz w:val="20"/>
                <w:szCs w:val="20"/>
                <w:lang w:eastAsia="nl-NL"/>
              </w:rPr>
            </w:pPr>
          </w:p>
        </w:tc>
        <w:tc>
          <w:tcPr>
            <w:tcW w:w="6704" w:type="dxa"/>
            <w:shd w:val="clear" w:color="auto" w:fill="auto"/>
          </w:tcPr>
          <w:p w14:paraId="6F2854BC" w14:textId="7B80D6AD" w:rsidR="00A73570" w:rsidRPr="000E01F3" w:rsidRDefault="00A73570" w:rsidP="00A73570">
            <w:pPr>
              <w:jc w:val="both"/>
              <w:rPr>
                <w:rFonts w:asciiTheme="minorHAnsi" w:hAnsiTheme="minorHAnsi" w:cstheme="minorHAnsi"/>
                <w:sz w:val="20"/>
                <w:szCs w:val="20"/>
                <w:lang w:eastAsia="nl-NL"/>
              </w:rPr>
            </w:pPr>
            <w:r w:rsidRPr="00652C99">
              <w:rPr>
                <w:rFonts w:asciiTheme="minorHAnsi" w:hAnsiTheme="minorHAnsi" w:cstheme="minorHAnsi"/>
                <w:sz w:val="20"/>
                <w:szCs w:val="20"/>
                <w:shd w:val="clear" w:color="auto" w:fill="FFFFFF"/>
              </w:rPr>
              <w:t xml:space="preserve">OCS </w:t>
            </w:r>
            <w:r w:rsidRPr="00652C99">
              <w:rPr>
                <w:rFonts w:asciiTheme="minorHAnsi" w:hAnsiTheme="minorHAnsi" w:cstheme="minorHAnsi"/>
                <w:sz w:val="20"/>
                <w:szCs w:val="20"/>
              </w:rPr>
              <w:t xml:space="preserve">102 / Certification </w:t>
            </w:r>
            <w:proofErr w:type="spellStart"/>
            <w:r w:rsidRPr="00652C99">
              <w:rPr>
                <w:rFonts w:asciiTheme="minorHAnsi" w:hAnsiTheme="minorHAnsi" w:cstheme="minorHAnsi"/>
                <w:sz w:val="20"/>
                <w:szCs w:val="20"/>
              </w:rPr>
              <w:t>Procedures</w:t>
            </w:r>
            <w:proofErr w:type="spellEnd"/>
            <w:r w:rsidRPr="00652C99">
              <w:rPr>
                <w:rFonts w:asciiTheme="minorHAnsi" w:hAnsiTheme="minorHAnsi" w:cstheme="minorHAnsi"/>
                <w:sz w:val="20"/>
                <w:szCs w:val="20"/>
              </w:rPr>
              <w:t xml:space="preserve"> / V3.0</w:t>
            </w:r>
          </w:p>
        </w:tc>
      </w:tr>
      <w:tr w:rsidR="00A73570" w:rsidRPr="0075524E" w14:paraId="07917C5D" w14:textId="77777777" w:rsidTr="00A148A0">
        <w:trPr>
          <w:trHeight w:val="298"/>
          <w:jc w:val="center"/>
        </w:trPr>
        <w:tc>
          <w:tcPr>
            <w:tcW w:w="3108" w:type="dxa"/>
            <w:shd w:val="clear" w:color="auto" w:fill="auto"/>
            <w:vAlign w:val="center"/>
          </w:tcPr>
          <w:p w14:paraId="1263A03C" w14:textId="77777777" w:rsidR="00A73570" w:rsidRPr="000E01F3" w:rsidRDefault="00A73570" w:rsidP="00A73570">
            <w:pPr>
              <w:rPr>
                <w:rFonts w:asciiTheme="minorHAnsi" w:hAnsiTheme="minorHAnsi" w:cstheme="minorHAnsi"/>
                <w:sz w:val="20"/>
                <w:szCs w:val="20"/>
                <w:lang w:eastAsia="nl-NL"/>
              </w:rPr>
            </w:pPr>
          </w:p>
        </w:tc>
        <w:tc>
          <w:tcPr>
            <w:tcW w:w="6704" w:type="dxa"/>
            <w:shd w:val="clear" w:color="auto" w:fill="auto"/>
          </w:tcPr>
          <w:p w14:paraId="1306D120" w14:textId="18B8A270" w:rsidR="00A73570" w:rsidRPr="000E01F3" w:rsidRDefault="00A73570" w:rsidP="00A73570">
            <w:pPr>
              <w:jc w:val="both"/>
              <w:rPr>
                <w:rFonts w:asciiTheme="minorHAnsi" w:hAnsiTheme="minorHAnsi" w:cstheme="minorHAnsi"/>
                <w:sz w:val="20"/>
                <w:szCs w:val="20"/>
                <w:lang w:eastAsia="nl-NL"/>
              </w:rPr>
            </w:pPr>
            <w:proofErr w:type="spellStart"/>
            <w:r w:rsidRPr="00652C99">
              <w:rPr>
                <w:rFonts w:ascii="Calibri" w:hAnsi="Calibri" w:cs="Calibri"/>
                <w:color w:val="000000"/>
                <w:sz w:val="20"/>
                <w:szCs w:val="20"/>
                <w:shd w:val="clear" w:color="auto" w:fill="FFFFFF"/>
              </w:rPr>
              <w:t>Auditor</w:t>
            </w:r>
            <w:proofErr w:type="spellEnd"/>
            <w:r w:rsidRPr="00652C99">
              <w:rPr>
                <w:rFonts w:ascii="Calibri" w:hAnsi="Calibri" w:cs="Calibri"/>
                <w:color w:val="000000"/>
                <w:sz w:val="20"/>
                <w:szCs w:val="20"/>
                <w:shd w:val="clear" w:color="auto" w:fill="FFFFFF"/>
              </w:rPr>
              <w:t xml:space="preserve"> </w:t>
            </w:r>
            <w:proofErr w:type="spellStart"/>
            <w:r w:rsidRPr="00652C99">
              <w:rPr>
                <w:rFonts w:ascii="Calibri" w:hAnsi="Calibri" w:cs="Calibri"/>
                <w:color w:val="000000"/>
                <w:sz w:val="20"/>
                <w:szCs w:val="20"/>
                <w:shd w:val="clear" w:color="auto" w:fill="FFFFFF"/>
              </w:rPr>
              <w:t>Guidance</w:t>
            </w:r>
            <w:proofErr w:type="spellEnd"/>
            <w:r w:rsidRPr="00652C99">
              <w:rPr>
                <w:rFonts w:ascii="Calibri" w:hAnsi="Calibri" w:cs="Calibri"/>
                <w:color w:val="000000"/>
                <w:sz w:val="20"/>
                <w:szCs w:val="20"/>
                <w:shd w:val="clear" w:color="auto" w:fill="FFFFFF"/>
              </w:rPr>
              <w:t xml:space="preserve"> </w:t>
            </w:r>
            <w:proofErr w:type="spellStart"/>
            <w:r w:rsidRPr="00652C99">
              <w:rPr>
                <w:rFonts w:ascii="Calibri" w:hAnsi="Calibri" w:cs="Calibri"/>
                <w:color w:val="000000"/>
                <w:sz w:val="20"/>
                <w:szCs w:val="20"/>
                <w:shd w:val="clear" w:color="auto" w:fill="FFFFFF"/>
              </w:rPr>
              <w:t>Social</w:t>
            </w:r>
            <w:proofErr w:type="spellEnd"/>
            <w:r w:rsidRPr="00652C99">
              <w:rPr>
                <w:rFonts w:ascii="Calibri" w:hAnsi="Calibri" w:cs="Calibri"/>
                <w:color w:val="000000"/>
                <w:sz w:val="20"/>
                <w:szCs w:val="20"/>
                <w:shd w:val="clear" w:color="auto" w:fill="FFFFFF"/>
              </w:rPr>
              <w:t xml:space="preserve"> </w:t>
            </w:r>
            <w:proofErr w:type="spellStart"/>
            <w:r w:rsidRPr="00652C99">
              <w:rPr>
                <w:rFonts w:ascii="Calibri" w:hAnsi="Calibri" w:cs="Calibri"/>
                <w:color w:val="000000"/>
                <w:sz w:val="20"/>
                <w:szCs w:val="20"/>
                <w:shd w:val="clear" w:color="auto" w:fill="FFFFFF"/>
              </w:rPr>
              <w:t>Criteria</w:t>
            </w:r>
            <w:proofErr w:type="spellEnd"/>
            <w:r w:rsidRPr="00652C99">
              <w:rPr>
                <w:rFonts w:ascii="Calibri" w:hAnsi="Calibri" w:cs="Calibri"/>
                <w:color w:val="000000"/>
                <w:sz w:val="20"/>
                <w:szCs w:val="20"/>
                <w:shd w:val="clear" w:color="auto" w:fill="FFFFFF"/>
              </w:rPr>
              <w:t xml:space="preserve"> of GOTS 6.0- 1.0</w:t>
            </w:r>
          </w:p>
        </w:tc>
      </w:tr>
      <w:tr w:rsidR="00A73570" w:rsidRPr="0075524E" w14:paraId="46909C89" w14:textId="77777777" w:rsidTr="00A148A0">
        <w:trPr>
          <w:trHeight w:val="298"/>
          <w:jc w:val="center"/>
        </w:trPr>
        <w:tc>
          <w:tcPr>
            <w:tcW w:w="3108" w:type="dxa"/>
            <w:shd w:val="clear" w:color="auto" w:fill="auto"/>
            <w:vAlign w:val="center"/>
          </w:tcPr>
          <w:p w14:paraId="05C41037" w14:textId="77777777" w:rsidR="00A73570" w:rsidRPr="000E01F3" w:rsidRDefault="00A73570" w:rsidP="00A73570">
            <w:pPr>
              <w:rPr>
                <w:rFonts w:asciiTheme="minorHAnsi" w:hAnsiTheme="minorHAnsi" w:cstheme="minorHAnsi"/>
                <w:sz w:val="20"/>
                <w:szCs w:val="20"/>
                <w:lang w:eastAsia="nl-NL"/>
              </w:rPr>
            </w:pPr>
          </w:p>
        </w:tc>
        <w:tc>
          <w:tcPr>
            <w:tcW w:w="6704" w:type="dxa"/>
            <w:shd w:val="clear" w:color="auto" w:fill="auto"/>
          </w:tcPr>
          <w:p w14:paraId="4DAED0E4" w14:textId="7E3C5243" w:rsidR="00A73570" w:rsidRPr="000E01F3" w:rsidRDefault="00A73570" w:rsidP="00A73570">
            <w:pPr>
              <w:jc w:val="both"/>
              <w:rPr>
                <w:rFonts w:asciiTheme="minorHAnsi" w:hAnsiTheme="minorHAnsi" w:cstheme="minorHAnsi"/>
                <w:sz w:val="20"/>
                <w:szCs w:val="20"/>
                <w:lang w:eastAsia="nl-NL"/>
              </w:rPr>
            </w:pPr>
            <w:r w:rsidRPr="00652C99">
              <w:rPr>
                <w:rFonts w:ascii="Calibri" w:hAnsi="Calibri" w:cs="Calibri"/>
                <w:color w:val="000000"/>
                <w:sz w:val="20"/>
                <w:szCs w:val="20"/>
                <w:shd w:val="clear" w:color="auto" w:fill="FFFFFF"/>
              </w:rPr>
              <w:t>TE ASR-221 /</w:t>
            </w:r>
            <w:proofErr w:type="spellStart"/>
            <w:r w:rsidRPr="00652C99">
              <w:rPr>
                <w:rFonts w:ascii="Calibri" w:hAnsi="Calibri" w:cs="Calibri"/>
                <w:color w:val="000000"/>
                <w:sz w:val="20"/>
                <w:szCs w:val="20"/>
                <w:shd w:val="clear" w:color="auto" w:fill="FFFFFF"/>
              </w:rPr>
              <w:t>Calibration</w:t>
            </w:r>
            <w:proofErr w:type="spellEnd"/>
            <w:r w:rsidRPr="00652C99">
              <w:rPr>
                <w:rFonts w:ascii="Calibri" w:hAnsi="Calibri" w:cs="Calibri"/>
                <w:color w:val="000000"/>
                <w:sz w:val="20"/>
                <w:szCs w:val="20"/>
                <w:shd w:val="clear" w:color="auto" w:fill="FFFFFF"/>
              </w:rPr>
              <w:t xml:space="preserve"> Log / V2023.3</w:t>
            </w:r>
          </w:p>
        </w:tc>
      </w:tr>
      <w:tr w:rsidR="00A73570" w:rsidRPr="0075524E" w14:paraId="72AA4D5D" w14:textId="77777777" w:rsidTr="00A148A0">
        <w:trPr>
          <w:trHeight w:val="298"/>
          <w:jc w:val="center"/>
        </w:trPr>
        <w:tc>
          <w:tcPr>
            <w:tcW w:w="3108" w:type="dxa"/>
            <w:shd w:val="clear" w:color="auto" w:fill="auto"/>
            <w:vAlign w:val="center"/>
          </w:tcPr>
          <w:p w14:paraId="0E2BEE9C" w14:textId="77777777" w:rsidR="00A73570" w:rsidRPr="000E01F3" w:rsidRDefault="00A73570" w:rsidP="00A73570">
            <w:pPr>
              <w:rPr>
                <w:rFonts w:asciiTheme="minorHAnsi" w:hAnsiTheme="minorHAnsi" w:cstheme="minorHAnsi"/>
                <w:sz w:val="20"/>
                <w:szCs w:val="20"/>
                <w:lang w:eastAsia="nl-NL"/>
              </w:rPr>
            </w:pPr>
          </w:p>
        </w:tc>
        <w:tc>
          <w:tcPr>
            <w:tcW w:w="6704" w:type="dxa"/>
            <w:shd w:val="clear" w:color="auto" w:fill="auto"/>
          </w:tcPr>
          <w:p w14:paraId="466D8594" w14:textId="6B2CE1A7" w:rsidR="00A73570" w:rsidRPr="000E01F3" w:rsidRDefault="00A73570" w:rsidP="00A73570">
            <w:pPr>
              <w:jc w:val="both"/>
              <w:rPr>
                <w:rFonts w:asciiTheme="minorHAnsi" w:hAnsiTheme="minorHAnsi" w:cstheme="minorHAnsi"/>
                <w:sz w:val="20"/>
                <w:szCs w:val="20"/>
                <w:lang w:eastAsia="nl-NL"/>
              </w:rPr>
            </w:pPr>
            <w:proofErr w:type="spellStart"/>
            <w:r w:rsidRPr="00652C99">
              <w:rPr>
                <w:rFonts w:ascii="Calibri" w:hAnsi="Calibri" w:cs="Calibri"/>
                <w:color w:val="000000"/>
                <w:sz w:val="20"/>
                <w:szCs w:val="20"/>
                <w:shd w:val="clear" w:color="auto" w:fill="FFFFFF"/>
              </w:rPr>
              <w:t>Conditions</w:t>
            </w:r>
            <w:proofErr w:type="spellEnd"/>
            <w:r w:rsidRPr="00652C99">
              <w:rPr>
                <w:rFonts w:ascii="Calibri" w:hAnsi="Calibri" w:cs="Calibri"/>
                <w:color w:val="000000"/>
                <w:sz w:val="20"/>
                <w:szCs w:val="20"/>
                <w:shd w:val="clear" w:color="auto" w:fill="FFFFFF"/>
              </w:rPr>
              <w:t xml:space="preserve"> </w:t>
            </w:r>
            <w:proofErr w:type="spellStart"/>
            <w:r w:rsidRPr="00652C99">
              <w:rPr>
                <w:rFonts w:ascii="Calibri" w:hAnsi="Calibri" w:cs="Calibri"/>
                <w:color w:val="000000"/>
                <w:sz w:val="20"/>
                <w:szCs w:val="20"/>
                <w:shd w:val="clear" w:color="auto" w:fill="FFFFFF"/>
              </w:rPr>
              <w:t>for</w:t>
            </w:r>
            <w:proofErr w:type="spellEnd"/>
            <w:r w:rsidRPr="00652C99">
              <w:rPr>
                <w:rFonts w:ascii="Calibri" w:hAnsi="Calibri" w:cs="Calibri"/>
                <w:color w:val="000000"/>
                <w:sz w:val="20"/>
                <w:szCs w:val="20"/>
                <w:shd w:val="clear" w:color="auto" w:fill="FFFFFF"/>
              </w:rPr>
              <w:t xml:space="preserve"> </w:t>
            </w:r>
            <w:proofErr w:type="spellStart"/>
            <w:r w:rsidRPr="00652C99">
              <w:rPr>
                <w:rFonts w:ascii="Calibri" w:hAnsi="Calibri" w:cs="Calibri"/>
                <w:color w:val="000000"/>
                <w:sz w:val="20"/>
                <w:szCs w:val="20"/>
                <w:shd w:val="clear" w:color="auto" w:fill="FFFFFF"/>
              </w:rPr>
              <w:t>the</w:t>
            </w:r>
            <w:proofErr w:type="spellEnd"/>
            <w:r w:rsidRPr="00652C99">
              <w:rPr>
                <w:rFonts w:ascii="Calibri" w:hAnsi="Calibri" w:cs="Calibri"/>
                <w:color w:val="000000"/>
                <w:sz w:val="20"/>
                <w:szCs w:val="20"/>
                <w:shd w:val="clear" w:color="auto" w:fill="FFFFFF"/>
              </w:rPr>
              <w:t xml:space="preserve"> </w:t>
            </w:r>
            <w:proofErr w:type="spellStart"/>
            <w:r w:rsidRPr="00652C99">
              <w:rPr>
                <w:rFonts w:ascii="Calibri" w:hAnsi="Calibri" w:cs="Calibri"/>
                <w:color w:val="000000"/>
                <w:sz w:val="20"/>
                <w:szCs w:val="20"/>
                <w:shd w:val="clear" w:color="auto" w:fill="FFFFFF"/>
              </w:rPr>
              <w:t>Use</w:t>
            </w:r>
            <w:proofErr w:type="spellEnd"/>
            <w:r w:rsidRPr="00652C99">
              <w:rPr>
                <w:rFonts w:ascii="Calibri" w:hAnsi="Calibri" w:cs="Calibri"/>
                <w:color w:val="000000"/>
                <w:sz w:val="20"/>
                <w:szCs w:val="20"/>
                <w:shd w:val="clear" w:color="auto" w:fill="FFFFFF"/>
              </w:rPr>
              <w:t xml:space="preserve"> of GOTS </w:t>
            </w:r>
            <w:proofErr w:type="spellStart"/>
            <w:r w:rsidRPr="00652C99">
              <w:rPr>
                <w:rFonts w:ascii="Calibri" w:hAnsi="Calibri" w:cs="Calibri"/>
                <w:color w:val="000000"/>
                <w:sz w:val="20"/>
                <w:szCs w:val="20"/>
                <w:shd w:val="clear" w:color="auto" w:fill="FFFFFF"/>
              </w:rPr>
              <w:t>Signs</w:t>
            </w:r>
            <w:proofErr w:type="spellEnd"/>
            <w:r w:rsidRPr="00652C99">
              <w:rPr>
                <w:rFonts w:ascii="Calibri" w:hAnsi="Calibri" w:cs="Calibri"/>
                <w:color w:val="000000"/>
                <w:sz w:val="20"/>
                <w:szCs w:val="20"/>
                <w:shd w:val="clear" w:color="auto" w:fill="FFFFFF"/>
              </w:rPr>
              <w:t xml:space="preserve"> / V3.1</w:t>
            </w:r>
          </w:p>
        </w:tc>
      </w:tr>
      <w:tr w:rsidR="00A73570" w:rsidRPr="0075524E" w14:paraId="20656C1E" w14:textId="77777777" w:rsidTr="00A148A0">
        <w:trPr>
          <w:trHeight w:val="298"/>
          <w:jc w:val="center"/>
        </w:trPr>
        <w:tc>
          <w:tcPr>
            <w:tcW w:w="3108" w:type="dxa"/>
            <w:shd w:val="clear" w:color="auto" w:fill="auto"/>
            <w:vAlign w:val="center"/>
          </w:tcPr>
          <w:p w14:paraId="7AF70C96" w14:textId="77777777" w:rsidR="00A73570" w:rsidRPr="000E01F3" w:rsidRDefault="00A73570" w:rsidP="00A73570">
            <w:pPr>
              <w:rPr>
                <w:rFonts w:asciiTheme="minorHAnsi" w:hAnsiTheme="minorHAnsi" w:cstheme="minorHAnsi"/>
                <w:sz w:val="20"/>
                <w:szCs w:val="20"/>
                <w:lang w:eastAsia="nl-NL"/>
              </w:rPr>
            </w:pPr>
          </w:p>
        </w:tc>
        <w:tc>
          <w:tcPr>
            <w:tcW w:w="6704" w:type="dxa"/>
            <w:shd w:val="clear" w:color="auto" w:fill="auto"/>
          </w:tcPr>
          <w:p w14:paraId="72AAE022" w14:textId="33D9B3B0" w:rsidR="00A73570" w:rsidRPr="000E01F3" w:rsidRDefault="00A73570" w:rsidP="00A73570">
            <w:pPr>
              <w:jc w:val="both"/>
              <w:rPr>
                <w:rFonts w:asciiTheme="minorHAnsi" w:hAnsiTheme="minorHAnsi" w:cstheme="minorHAnsi"/>
                <w:sz w:val="20"/>
                <w:szCs w:val="20"/>
                <w:lang w:eastAsia="nl-NL"/>
              </w:rPr>
            </w:pPr>
            <w:proofErr w:type="spellStart"/>
            <w:r w:rsidRPr="0058673C">
              <w:rPr>
                <w:rFonts w:ascii="Calibri" w:hAnsi="Calibri" w:cs="Calibri"/>
                <w:color w:val="000000"/>
                <w:sz w:val="20"/>
                <w:szCs w:val="20"/>
                <w:shd w:val="clear" w:color="auto" w:fill="FFFFFF"/>
              </w:rPr>
              <w:t>Better</w:t>
            </w:r>
            <w:proofErr w:type="spellEnd"/>
            <w:r w:rsidRPr="0058673C">
              <w:rPr>
                <w:rFonts w:ascii="Calibri" w:hAnsi="Calibri" w:cs="Calibri"/>
                <w:color w:val="000000"/>
                <w:sz w:val="20"/>
                <w:szCs w:val="20"/>
                <w:shd w:val="clear" w:color="auto" w:fill="FFFFFF"/>
              </w:rPr>
              <w:t xml:space="preserve"> </w:t>
            </w:r>
            <w:proofErr w:type="spellStart"/>
            <w:r w:rsidRPr="0058673C">
              <w:rPr>
                <w:rFonts w:ascii="Calibri" w:hAnsi="Calibri" w:cs="Calibri"/>
                <w:color w:val="000000"/>
                <w:sz w:val="20"/>
                <w:szCs w:val="20"/>
                <w:shd w:val="clear" w:color="auto" w:fill="FFFFFF"/>
              </w:rPr>
              <w:t>Cotton</w:t>
            </w:r>
            <w:proofErr w:type="spellEnd"/>
            <w:r w:rsidRPr="0058673C">
              <w:rPr>
                <w:rFonts w:ascii="Calibri" w:hAnsi="Calibri" w:cs="Calibri"/>
                <w:color w:val="000000"/>
                <w:sz w:val="20"/>
                <w:szCs w:val="20"/>
                <w:shd w:val="clear" w:color="auto" w:fill="FFFFFF"/>
              </w:rPr>
              <w:t xml:space="preserve"> </w:t>
            </w:r>
            <w:proofErr w:type="spellStart"/>
            <w:r w:rsidRPr="0058673C">
              <w:rPr>
                <w:rFonts w:ascii="Calibri" w:hAnsi="Calibri" w:cs="Calibri"/>
                <w:color w:val="000000"/>
                <w:sz w:val="20"/>
                <w:szCs w:val="20"/>
                <w:shd w:val="clear" w:color="auto" w:fill="FFFFFF"/>
              </w:rPr>
              <w:t>Chain</w:t>
            </w:r>
            <w:proofErr w:type="spellEnd"/>
            <w:r w:rsidRPr="0058673C">
              <w:rPr>
                <w:rFonts w:ascii="Calibri" w:hAnsi="Calibri" w:cs="Calibri"/>
                <w:color w:val="000000"/>
                <w:sz w:val="20"/>
                <w:szCs w:val="20"/>
                <w:shd w:val="clear" w:color="auto" w:fill="FFFFFF"/>
              </w:rPr>
              <w:t xml:space="preserve"> of </w:t>
            </w:r>
            <w:proofErr w:type="spellStart"/>
            <w:r w:rsidRPr="0058673C">
              <w:rPr>
                <w:rFonts w:ascii="Calibri" w:hAnsi="Calibri" w:cs="Calibri"/>
                <w:color w:val="000000"/>
                <w:sz w:val="20"/>
                <w:szCs w:val="20"/>
                <w:shd w:val="clear" w:color="auto" w:fill="FFFFFF"/>
              </w:rPr>
              <w:t>Custody</w:t>
            </w:r>
            <w:proofErr w:type="spellEnd"/>
            <w:r w:rsidRPr="0058673C">
              <w:rPr>
                <w:rFonts w:ascii="Calibri" w:hAnsi="Calibri" w:cs="Calibri"/>
                <w:color w:val="000000"/>
                <w:sz w:val="20"/>
                <w:szCs w:val="20"/>
                <w:shd w:val="clear" w:color="auto" w:fill="FFFFFF"/>
              </w:rPr>
              <w:t xml:space="preserve"> Standard v1.0</w:t>
            </w:r>
            <w:r>
              <w:rPr>
                <w:rFonts w:ascii="Calibri" w:hAnsi="Calibri" w:cs="Calibri"/>
                <w:color w:val="000000"/>
                <w:sz w:val="20"/>
                <w:szCs w:val="20"/>
                <w:shd w:val="clear" w:color="auto" w:fill="FFFFFF"/>
              </w:rPr>
              <w:t xml:space="preserve"> </w:t>
            </w:r>
            <w:proofErr w:type="spellStart"/>
            <w:r w:rsidRPr="0058673C">
              <w:rPr>
                <w:rFonts w:ascii="Calibri" w:hAnsi="Calibri" w:cs="Calibri"/>
                <w:color w:val="000000"/>
                <w:sz w:val="20"/>
                <w:szCs w:val="20"/>
                <w:shd w:val="clear" w:color="auto" w:fill="FFFFFF"/>
              </w:rPr>
              <w:t>Monitoring</w:t>
            </w:r>
            <w:proofErr w:type="spellEnd"/>
            <w:r w:rsidRPr="0058673C">
              <w:rPr>
                <w:rFonts w:ascii="Calibri" w:hAnsi="Calibri" w:cs="Calibri"/>
                <w:color w:val="000000"/>
                <w:sz w:val="20"/>
                <w:szCs w:val="20"/>
                <w:shd w:val="clear" w:color="auto" w:fill="FFFFFF"/>
              </w:rPr>
              <w:t xml:space="preserve"> </w:t>
            </w:r>
            <w:proofErr w:type="spellStart"/>
            <w:r w:rsidRPr="0058673C">
              <w:rPr>
                <w:rFonts w:ascii="Calibri" w:hAnsi="Calibri" w:cs="Calibri"/>
                <w:color w:val="000000"/>
                <w:sz w:val="20"/>
                <w:szCs w:val="20"/>
                <w:shd w:val="clear" w:color="auto" w:fill="FFFFFF"/>
              </w:rPr>
              <w:t>and</w:t>
            </w:r>
            <w:proofErr w:type="spellEnd"/>
            <w:r w:rsidRPr="0058673C">
              <w:rPr>
                <w:rFonts w:ascii="Calibri" w:hAnsi="Calibri" w:cs="Calibri"/>
                <w:color w:val="000000"/>
                <w:sz w:val="20"/>
                <w:szCs w:val="20"/>
                <w:shd w:val="clear" w:color="auto" w:fill="FFFFFF"/>
              </w:rPr>
              <w:t xml:space="preserve"> </w:t>
            </w:r>
            <w:proofErr w:type="spellStart"/>
            <w:r w:rsidRPr="0058673C">
              <w:rPr>
                <w:rFonts w:ascii="Calibri" w:hAnsi="Calibri" w:cs="Calibri"/>
                <w:color w:val="000000"/>
                <w:sz w:val="20"/>
                <w:szCs w:val="20"/>
                <w:shd w:val="clear" w:color="auto" w:fill="FFFFFF"/>
              </w:rPr>
              <w:t>Assessment</w:t>
            </w:r>
            <w:proofErr w:type="spellEnd"/>
            <w:r>
              <w:rPr>
                <w:rFonts w:ascii="Calibri" w:hAnsi="Calibri" w:cs="Calibri"/>
                <w:color w:val="000000"/>
                <w:sz w:val="20"/>
                <w:szCs w:val="20"/>
                <w:shd w:val="clear" w:color="auto" w:fill="FFFFFF"/>
              </w:rPr>
              <w:t xml:space="preserve"> </w:t>
            </w:r>
            <w:proofErr w:type="spellStart"/>
            <w:r w:rsidRPr="0058673C">
              <w:rPr>
                <w:rFonts w:ascii="Calibri" w:hAnsi="Calibri" w:cs="Calibri"/>
                <w:color w:val="000000"/>
                <w:sz w:val="20"/>
                <w:szCs w:val="20"/>
                <w:shd w:val="clear" w:color="auto" w:fill="FFFFFF"/>
              </w:rPr>
              <w:t>Process</w:t>
            </w:r>
            <w:proofErr w:type="spellEnd"/>
          </w:p>
        </w:tc>
      </w:tr>
      <w:bookmarkEnd w:id="6"/>
    </w:tbl>
    <w:p w14:paraId="536C0925" w14:textId="31627EBD" w:rsidR="00FA1B3E" w:rsidRPr="0075524E" w:rsidRDefault="00FA1B3E" w:rsidP="00A73570">
      <w:pPr>
        <w:pStyle w:val="Altyaz"/>
        <w:rPr>
          <w:lang w:eastAsia="nl-NL"/>
        </w:rPr>
      </w:pPr>
    </w:p>
    <w:p w14:paraId="12785C33" w14:textId="2E75D95C" w:rsidR="007F6965" w:rsidRDefault="007F6965" w:rsidP="00FA1B3E"/>
    <w:p w14:paraId="4F2F109A" w14:textId="77777777" w:rsidR="007F6965" w:rsidRPr="0075524E" w:rsidRDefault="007F6965" w:rsidP="00FA1B3E"/>
    <w:sectPr w:rsidR="007F6965" w:rsidRPr="0075524E" w:rsidSect="00891C97">
      <w:headerReference w:type="default" r:id="rId11"/>
      <w:footerReference w:type="default" r:id="rId12"/>
      <w:pgSz w:w="11906" w:h="16838"/>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FD3EC" w14:textId="77777777" w:rsidR="005B2ABD" w:rsidRDefault="005B2ABD">
      <w:r>
        <w:separator/>
      </w:r>
    </w:p>
  </w:endnote>
  <w:endnote w:type="continuationSeparator" w:id="0">
    <w:p w14:paraId="18A2324A" w14:textId="77777777" w:rsidR="005B2ABD" w:rsidRDefault="005B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color w:val="808080"/>
        <w:sz w:val="16"/>
        <w:szCs w:val="16"/>
      </w:rPr>
      <w:id w:val="-1177646991"/>
      <w:docPartObj>
        <w:docPartGallery w:val="Page Numbers (Top of Page)"/>
        <w:docPartUnique/>
      </w:docPartObj>
    </w:sdtPr>
    <w:sdtEndPr>
      <w:rPr>
        <w:rFonts w:ascii="Calibri" w:hAnsi="Calibri"/>
      </w:rPr>
    </w:sdtEndPr>
    <w:sdtContent>
      <w:p w14:paraId="745197D9" w14:textId="75A99C88" w:rsidR="002409A2" w:rsidRPr="002D6901" w:rsidRDefault="002D6901" w:rsidP="00916D05">
        <w:pPr>
          <w:pBdr>
            <w:top w:val="single" w:sz="18" w:space="1" w:color="C00000"/>
          </w:pBdr>
          <w:tabs>
            <w:tab w:val="left" w:pos="180"/>
            <w:tab w:val="left" w:pos="3600"/>
          </w:tabs>
          <w:rPr>
            <w:rFonts w:ascii="Calibri" w:hAnsi="Calibri" w:cs="Calibri"/>
            <w:color w:val="808080"/>
            <w:sz w:val="16"/>
            <w:szCs w:val="16"/>
          </w:rPr>
        </w:pPr>
        <w:r w:rsidRPr="002D6901">
          <w:rPr>
            <w:rFonts w:ascii="Calibri" w:hAnsi="Calibri" w:cs="Calibri"/>
            <w:color w:val="808080"/>
            <w:sz w:val="16"/>
            <w:szCs w:val="16"/>
          </w:rPr>
          <w:t>No: UOF-TEX-TR-4090</w:t>
        </w:r>
        <w:r w:rsidR="002409A2" w:rsidRPr="002D6901">
          <w:rPr>
            <w:rFonts w:ascii="Calibri" w:hAnsi="Calibri" w:cs="Calibri"/>
            <w:color w:val="808080"/>
            <w:sz w:val="16"/>
            <w:szCs w:val="16"/>
          </w:rPr>
          <w:tab/>
          <w:t xml:space="preserve">         </w:t>
        </w:r>
        <w:r w:rsidR="00B01E06">
          <w:rPr>
            <w:rFonts w:ascii="Calibri" w:hAnsi="Calibri" w:cs="Calibri"/>
            <w:color w:val="808080"/>
            <w:sz w:val="16"/>
            <w:szCs w:val="16"/>
          </w:rPr>
          <w:t xml:space="preserve">         </w:t>
        </w:r>
        <w:r w:rsidR="00A53DE0" w:rsidRPr="002D6901">
          <w:rPr>
            <w:rFonts w:ascii="Calibri" w:hAnsi="Calibri" w:cs="Calibri"/>
            <w:color w:val="808080"/>
            <w:sz w:val="16"/>
            <w:szCs w:val="16"/>
          </w:rPr>
          <w:t xml:space="preserve"> </w:t>
        </w:r>
        <w:r w:rsidR="002409A2" w:rsidRPr="002D6901">
          <w:rPr>
            <w:rFonts w:ascii="Calibri" w:hAnsi="Calibri" w:cs="Calibri"/>
            <w:color w:val="808080"/>
            <w:sz w:val="16"/>
            <w:szCs w:val="16"/>
          </w:rPr>
          <w:t xml:space="preserve">İlk Yayın Tarihi: </w:t>
        </w:r>
        <w:r>
          <w:rPr>
            <w:rFonts w:ascii="Calibri" w:hAnsi="Calibri" w:cs="Calibri"/>
            <w:color w:val="808080"/>
            <w:sz w:val="16"/>
            <w:szCs w:val="16"/>
          </w:rPr>
          <w:t>01.04.2024</w:t>
        </w:r>
      </w:p>
      <w:p w14:paraId="5C63ED81" w14:textId="576692B1" w:rsidR="002409A2" w:rsidRPr="00FD6FE5" w:rsidRDefault="002409A2" w:rsidP="00FD6FE5">
        <w:pPr>
          <w:tabs>
            <w:tab w:val="left" w:pos="180"/>
            <w:tab w:val="left" w:pos="3600"/>
            <w:tab w:val="left" w:pos="9214"/>
          </w:tabs>
          <w:ind w:right="-567"/>
          <w:jc w:val="both"/>
          <w:rPr>
            <w:rFonts w:ascii="Calibri" w:hAnsi="Calibri" w:cs="Calibri"/>
            <w:color w:val="808080"/>
            <w:sz w:val="16"/>
            <w:szCs w:val="16"/>
          </w:rPr>
        </w:pPr>
        <w:r w:rsidRPr="002D6901">
          <w:rPr>
            <w:rFonts w:ascii="Calibri" w:hAnsi="Calibri" w:cs="Calibri"/>
            <w:color w:val="808080"/>
            <w:sz w:val="16"/>
            <w:szCs w:val="16"/>
          </w:rPr>
          <w:t>Revizyon No: 0</w:t>
        </w:r>
        <w:r w:rsidR="00D02914">
          <w:rPr>
            <w:rFonts w:ascii="Calibri" w:hAnsi="Calibri" w:cs="Calibri"/>
            <w:color w:val="808080"/>
            <w:sz w:val="16"/>
            <w:szCs w:val="16"/>
          </w:rPr>
          <w:t>2</w:t>
        </w:r>
        <w:r w:rsidRPr="00D235D8">
          <w:rPr>
            <w:rFonts w:ascii="Calibri" w:hAnsi="Calibri" w:cs="Calibri"/>
            <w:color w:val="808080"/>
            <w:sz w:val="16"/>
            <w:szCs w:val="16"/>
          </w:rPr>
          <w:tab/>
          <w:t xml:space="preserve">        </w:t>
        </w:r>
        <w:r w:rsidR="00B01E06">
          <w:rPr>
            <w:rFonts w:ascii="Calibri" w:hAnsi="Calibri" w:cs="Calibri"/>
            <w:color w:val="808080"/>
            <w:sz w:val="16"/>
            <w:szCs w:val="16"/>
          </w:rPr>
          <w:t xml:space="preserve">          </w:t>
        </w:r>
        <w:r w:rsidRPr="00D235D8">
          <w:rPr>
            <w:rFonts w:ascii="Calibri" w:hAnsi="Calibri" w:cs="Calibri"/>
            <w:color w:val="808080"/>
            <w:sz w:val="16"/>
            <w:szCs w:val="16"/>
          </w:rPr>
          <w:t xml:space="preserve"> </w:t>
        </w:r>
        <w:r w:rsidRPr="00AE3E65">
          <w:rPr>
            <w:rFonts w:ascii="Calibri" w:hAnsi="Calibri" w:cs="Calibri"/>
            <w:color w:val="808080"/>
            <w:sz w:val="16"/>
            <w:szCs w:val="16"/>
          </w:rPr>
          <w:t>Revizyon Tarihi:</w:t>
        </w:r>
        <w:r w:rsidR="001A358F">
          <w:rPr>
            <w:rFonts w:ascii="Calibri" w:hAnsi="Calibri" w:cs="Calibri"/>
            <w:color w:val="808080"/>
            <w:sz w:val="16"/>
            <w:szCs w:val="16"/>
          </w:rPr>
          <w:t xml:space="preserve"> </w:t>
        </w:r>
        <w:r w:rsidR="00AE3E65" w:rsidRPr="00AE3E65">
          <w:rPr>
            <w:rFonts w:ascii="Calibri" w:hAnsi="Calibri" w:cs="Calibri"/>
            <w:color w:val="808080"/>
            <w:sz w:val="16"/>
            <w:szCs w:val="16"/>
          </w:rPr>
          <w:t>09</w:t>
        </w:r>
        <w:r w:rsidR="002D6901" w:rsidRPr="00AE3E65">
          <w:rPr>
            <w:rFonts w:ascii="Calibri" w:hAnsi="Calibri" w:cs="Calibri"/>
            <w:color w:val="808080"/>
            <w:sz w:val="16"/>
            <w:szCs w:val="16"/>
          </w:rPr>
          <w:t>.0</w:t>
        </w:r>
        <w:r w:rsidR="00AE3E65" w:rsidRPr="00AE3E65">
          <w:rPr>
            <w:rFonts w:ascii="Calibri" w:hAnsi="Calibri" w:cs="Calibri"/>
            <w:color w:val="808080"/>
            <w:sz w:val="16"/>
            <w:szCs w:val="16"/>
          </w:rPr>
          <w:t>7</w:t>
        </w:r>
        <w:r w:rsidR="002D6901" w:rsidRPr="00AE3E65">
          <w:rPr>
            <w:rFonts w:ascii="Calibri" w:hAnsi="Calibri" w:cs="Calibri"/>
            <w:color w:val="808080"/>
            <w:sz w:val="16"/>
            <w:szCs w:val="16"/>
          </w:rPr>
          <w:t>.</w:t>
        </w:r>
        <w:r w:rsidR="0092685E" w:rsidRPr="00AE3E65">
          <w:rPr>
            <w:rFonts w:ascii="Calibri" w:hAnsi="Calibri" w:cs="Calibri"/>
            <w:color w:val="808080"/>
            <w:sz w:val="16"/>
            <w:szCs w:val="16"/>
          </w:rPr>
          <w:t>2024</w:t>
        </w:r>
        <w:r w:rsidRPr="00D235D8">
          <w:rPr>
            <w:rFonts w:ascii="Calibri" w:hAnsi="Calibri" w:cs="Calibri"/>
            <w:color w:val="808080"/>
            <w:sz w:val="16"/>
            <w:szCs w:val="16"/>
          </w:rPr>
          <w:tab/>
        </w:r>
        <w:r w:rsidRPr="00D235D8">
          <w:rPr>
            <w:rFonts w:ascii="Calibri" w:hAnsi="Calibri" w:cs="Calibri"/>
            <w:color w:val="808080"/>
            <w:sz w:val="16"/>
            <w:szCs w:val="16"/>
          </w:rPr>
          <w:fldChar w:fldCharType="begin"/>
        </w:r>
        <w:r w:rsidRPr="00D235D8">
          <w:rPr>
            <w:rFonts w:ascii="Calibri" w:hAnsi="Calibri" w:cs="Calibri"/>
            <w:color w:val="808080"/>
            <w:sz w:val="16"/>
            <w:szCs w:val="16"/>
          </w:rPr>
          <w:instrText xml:space="preserve"> PAGE   \* MERGEFORMAT </w:instrText>
        </w:r>
        <w:r w:rsidRPr="00D235D8">
          <w:rPr>
            <w:rFonts w:ascii="Calibri" w:hAnsi="Calibri" w:cs="Calibri"/>
            <w:color w:val="808080"/>
            <w:sz w:val="16"/>
            <w:szCs w:val="16"/>
          </w:rPr>
          <w:fldChar w:fldCharType="separate"/>
        </w:r>
        <w:r w:rsidRPr="00D235D8">
          <w:rPr>
            <w:rFonts w:ascii="Calibri" w:hAnsi="Calibri" w:cs="Calibri"/>
            <w:noProof/>
            <w:color w:val="808080"/>
            <w:sz w:val="16"/>
            <w:szCs w:val="16"/>
          </w:rPr>
          <w:t>1</w:t>
        </w:r>
        <w:r w:rsidRPr="00D235D8">
          <w:rPr>
            <w:rFonts w:ascii="Calibri" w:hAnsi="Calibri" w:cs="Calibri"/>
            <w:color w:val="808080"/>
            <w:sz w:val="16"/>
            <w:szCs w:val="16"/>
          </w:rPr>
          <w:fldChar w:fldCharType="end"/>
        </w:r>
        <w:r w:rsidRPr="00D235D8">
          <w:rPr>
            <w:rFonts w:ascii="Calibri" w:hAnsi="Calibri" w:cs="Calibri"/>
            <w:color w:val="808080"/>
            <w:sz w:val="16"/>
            <w:szCs w:val="16"/>
          </w:rPr>
          <w:t>/</w:t>
        </w:r>
        <w:r w:rsidRPr="00D235D8">
          <w:rPr>
            <w:rFonts w:ascii="Calibri" w:hAnsi="Calibri" w:cs="Calibri"/>
            <w:color w:val="808080"/>
            <w:sz w:val="16"/>
            <w:szCs w:val="16"/>
          </w:rPr>
          <w:fldChar w:fldCharType="begin"/>
        </w:r>
        <w:r w:rsidRPr="00D235D8">
          <w:rPr>
            <w:rFonts w:ascii="Calibri" w:hAnsi="Calibri" w:cs="Calibri"/>
            <w:color w:val="808080"/>
            <w:sz w:val="16"/>
            <w:szCs w:val="16"/>
          </w:rPr>
          <w:instrText xml:space="preserve"> NUMPAGES   \* MERGEFORMAT </w:instrText>
        </w:r>
        <w:r w:rsidRPr="00D235D8">
          <w:rPr>
            <w:rFonts w:ascii="Calibri" w:hAnsi="Calibri" w:cs="Calibri"/>
            <w:color w:val="808080"/>
            <w:sz w:val="16"/>
            <w:szCs w:val="16"/>
          </w:rPr>
          <w:fldChar w:fldCharType="separate"/>
        </w:r>
        <w:r w:rsidRPr="00D235D8">
          <w:rPr>
            <w:rFonts w:ascii="Calibri" w:hAnsi="Calibri" w:cs="Calibri"/>
            <w:noProof/>
            <w:color w:val="808080"/>
            <w:sz w:val="16"/>
            <w:szCs w:val="16"/>
          </w:rPr>
          <w:t>11</w:t>
        </w:r>
        <w:r w:rsidRPr="00D235D8">
          <w:rPr>
            <w:rFonts w:ascii="Calibri" w:hAnsi="Calibri" w:cs="Calibri"/>
            <w:color w:val="8080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B294A" w14:textId="77777777" w:rsidR="005B2ABD" w:rsidRDefault="005B2ABD">
      <w:r>
        <w:separator/>
      </w:r>
    </w:p>
  </w:footnote>
  <w:footnote w:type="continuationSeparator" w:id="0">
    <w:p w14:paraId="2CAFEAE7" w14:textId="77777777" w:rsidR="005B2ABD" w:rsidRDefault="005B2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single" w:sz="18" w:space="0" w:color="C00000"/>
        <w:right w:val="none" w:sz="0" w:space="0" w:color="auto"/>
        <w:insideH w:val="single" w:sz="18" w:space="0" w:color="C00000"/>
        <w:insideV w:val="none" w:sz="0" w:space="0" w:color="auto"/>
      </w:tblBorders>
      <w:tblLook w:val="04A0" w:firstRow="1" w:lastRow="0" w:firstColumn="1" w:lastColumn="0" w:noHBand="0" w:noVBand="1"/>
    </w:tblPr>
    <w:tblGrid>
      <w:gridCol w:w="2676"/>
      <w:gridCol w:w="6797"/>
    </w:tblGrid>
    <w:tr w:rsidR="002409A2" w:rsidRPr="00127A98" w14:paraId="45743745" w14:textId="77777777" w:rsidTr="0042019A">
      <w:tc>
        <w:tcPr>
          <w:tcW w:w="2547" w:type="dxa"/>
          <w:vAlign w:val="center"/>
        </w:tcPr>
        <w:p w14:paraId="2C15AC23" w14:textId="77777777" w:rsidR="002409A2" w:rsidRPr="00127A98" w:rsidRDefault="002409A2" w:rsidP="00127A98">
          <w:r w:rsidRPr="00127A98">
            <w:rPr>
              <w:noProof/>
            </w:rPr>
            <w:drawing>
              <wp:inline distT="0" distB="0" distL="0" distR="0" wp14:anchorId="62E0C891" wp14:editId="647B5AC9">
                <wp:extent cx="1553982" cy="634365"/>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1.jpg"/>
                        <pic:cNvPicPr/>
                      </pic:nvPicPr>
                      <pic:blipFill>
                        <a:blip r:embed="rId1">
                          <a:extLst>
                            <a:ext uri="{28A0092B-C50C-407E-A947-70E740481C1C}">
                              <a14:useLocalDpi xmlns:a14="http://schemas.microsoft.com/office/drawing/2010/main" val="0"/>
                            </a:ext>
                          </a:extLst>
                        </a:blip>
                        <a:stretch>
                          <a:fillRect/>
                        </a:stretch>
                      </pic:blipFill>
                      <pic:spPr>
                        <a:xfrm>
                          <a:off x="0" y="0"/>
                          <a:ext cx="1648901" cy="673113"/>
                        </a:xfrm>
                        <a:prstGeom prst="rect">
                          <a:avLst/>
                        </a:prstGeom>
                      </pic:spPr>
                    </pic:pic>
                  </a:graphicData>
                </a:graphic>
              </wp:inline>
            </w:drawing>
          </w:r>
        </w:p>
      </w:tc>
      <w:tc>
        <w:tcPr>
          <w:tcW w:w="6797" w:type="dxa"/>
          <w:vAlign w:val="center"/>
        </w:tcPr>
        <w:p w14:paraId="56798BB6" w14:textId="77777777" w:rsidR="002409A2" w:rsidRPr="00127A98" w:rsidRDefault="002409A2" w:rsidP="00127A98"/>
        <w:p w14:paraId="0FF1AC86" w14:textId="291D7416" w:rsidR="002409A2" w:rsidRPr="00FD6FE5" w:rsidRDefault="00D820A9" w:rsidP="00127A98">
          <w:pPr>
            <w:jc w:val="center"/>
            <w:rPr>
              <w:rFonts w:ascii="Calibri" w:hAnsi="Calibri" w:cs="Calibri"/>
              <w:b/>
              <w:bCs/>
              <w:sz w:val="36"/>
              <w:szCs w:val="36"/>
            </w:rPr>
          </w:pPr>
          <w:r>
            <w:rPr>
              <w:rFonts w:ascii="Calibri" w:hAnsi="Calibri" w:cs="Calibri"/>
              <w:b/>
              <w:bCs/>
              <w:sz w:val="36"/>
              <w:szCs w:val="36"/>
            </w:rPr>
            <w:t xml:space="preserve">TEKSTİL </w:t>
          </w:r>
          <w:r w:rsidR="00FA1B3E">
            <w:rPr>
              <w:rFonts w:ascii="Calibri" w:hAnsi="Calibri" w:cs="Calibri"/>
              <w:b/>
              <w:bCs/>
              <w:sz w:val="36"/>
              <w:szCs w:val="36"/>
            </w:rPr>
            <w:t>FİYATLANDIRMA</w:t>
          </w:r>
          <w:r w:rsidR="002409A2" w:rsidRPr="00FD6FE5">
            <w:rPr>
              <w:rFonts w:ascii="Calibri" w:hAnsi="Calibri" w:cs="Calibri"/>
              <w:b/>
              <w:bCs/>
              <w:sz w:val="36"/>
              <w:szCs w:val="36"/>
            </w:rPr>
            <w:t xml:space="preserve"> PROSEDÜRÜ</w:t>
          </w:r>
        </w:p>
      </w:tc>
    </w:tr>
  </w:tbl>
  <w:p w14:paraId="45EAD9CF" w14:textId="77777777" w:rsidR="00A73570" w:rsidRPr="00A73570" w:rsidRDefault="00A73570" w:rsidP="00A73570">
    <w:pPr>
      <w:pStyle w:val="stBilgi"/>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15413"/>
    <w:multiLevelType w:val="hybridMultilevel"/>
    <w:tmpl w:val="45427B9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EC2A0D"/>
    <w:multiLevelType w:val="multilevel"/>
    <w:tmpl w:val="0C42AAD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CF3204A"/>
    <w:multiLevelType w:val="hybridMultilevel"/>
    <w:tmpl w:val="D77E9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C42A94"/>
    <w:multiLevelType w:val="hybridMultilevel"/>
    <w:tmpl w:val="3A16C3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431C72"/>
    <w:multiLevelType w:val="hybridMultilevel"/>
    <w:tmpl w:val="ED6E5E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FDE76AC"/>
    <w:multiLevelType w:val="hybridMultilevel"/>
    <w:tmpl w:val="976E03BE"/>
    <w:lvl w:ilvl="0" w:tplc="02806466">
      <w:start w:val="1"/>
      <w:numFmt w:val="lowerLetter"/>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7F6928"/>
    <w:multiLevelType w:val="hybridMultilevel"/>
    <w:tmpl w:val="C1461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31D40"/>
    <w:multiLevelType w:val="hybridMultilevel"/>
    <w:tmpl w:val="9550B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13208E"/>
    <w:multiLevelType w:val="multilevel"/>
    <w:tmpl w:val="F3F83538"/>
    <w:lvl w:ilvl="0">
      <w:start w:val="1"/>
      <w:numFmt w:val="decimal"/>
      <w:pStyle w:val="Balk1"/>
      <w:lvlText w:val="%1."/>
      <w:lvlJc w:val="left"/>
      <w:pPr>
        <w:ind w:left="0" w:firstLine="0"/>
      </w:pPr>
      <w:rPr>
        <w:rFonts w:hint="default"/>
      </w:rPr>
    </w:lvl>
    <w:lvl w:ilvl="1">
      <w:start w:val="1"/>
      <w:numFmt w:val="decimal"/>
      <w:pStyle w:val="Balk2"/>
      <w:lvlText w:val="%1.%2."/>
      <w:lvlJc w:val="left"/>
      <w:pPr>
        <w:ind w:left="0" w:firstLine="0"/>
      </w:pPr>
      <w:rPr>
        <w:rFonts w:hint="default"/>
      </w:rPr>
    </w:lvl>
    <w:lvl w:ilvl="2">
      <w:start w:val="1"/>
      <w:numFmt w:val="decimal"/>
      <w:pStyle w:val="Balk3"/>
      <w:lvlText w:val="%1.%2.%3."/>
      <w:lvlJc w:val="left"/>
      <w:pPr>
        <w:ind w:left="0" w:firstLine="0"/>
      </w:pPr>
      <w:rPr>
        <w:rFonts w:ascii="Calibri" w:hAnsi="Calibri" w:hint="default"/>
        <w:b/>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93D149D"/>
    <w:multiLevelType w:val="hybridMultilevel"/>
    <w:tmpl w:val="4A565248"/>
    <w:lvl w:ilvl="0" w:tplc="C210587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5368864">
    <w:abstractNumId w:val="8"/>
  </w:num>
  <w:num w:numId="2" w16cid:durableId="1677460738">
    <w:abstractNumId w:val="1"/>
  </w:num>
  <w:num w:numId="3" w16cid:durableId="1058630507">
    <w:abstractNumId w:val="5"/>
  </w:num>
  <w:num w:numId="4" w16cid:durableId="1157264300">
    <w:abstractNumId w:val="4"/>
  </w:num>
  <w:num w:numId="5" w16cid:durableId="1067534192">
    <w:abstractNumId w:val="7"/>
  </w:num>
  <w:num w:numId="6" w16cid:durableId="818812870">
    <w:abstractNumId w:val="2"/>
  </w:num>
  <w:num w:numId="7" w16cid:durableId="1728600368">
    <w:abstractNumId w:val="6"/>
  </w:num>
  <w:num w:numId="8" w16cid:durableId="932320330">
    <w:abstractNumId w:val="0"/>
  </w:num>
  <w:num w:numId="9" w16cid:durableId="1109852752">
    <w:abstractNumId w:val="3"/>
  </w:num>
  <w:num w:numId="10" w16cid:durableId="296186698">
    <w:abstractNumId w:val="8"/>
  </w:num>
  <w:num w:numId="11" w16cid:durableId="330526974">
    <w:abstractNumId w:val="8"/>
  </w:num>
  <w:num w:numId="12" w16cid:durableId="1028215050">
    <w:abstractNumId w:val="8"/>
  </w:num>
  <w:num w:numId="13" w16cid:durableId="1261985097">
    <w:abstractNumId w:val="8"/>
  </w:num>
  <w:num w:numId="14" w16cid:durableId="172574347">
    <w:abstractNumId w:val="8"/>
  </w:num>
  <w:num w:numId="15" w16cid:durableId="1915433581">
    <w:abstractNumId w:val="8"/>
  </w:num>
  <w:num w:numId="16" w16cid:durableId="972564803">
    <w:abstractNumId w:val="8"/>
  </w:num>
  <w:num w:numId="17" w16cid:durableId="14568248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AE"/>
    <w:rsid w:val="000016C5"/>
    <w:rsid w:val="00003625"/>
    <w:rsid w:val="00004014"/>
    <w:rsid w:val="00004C4F"/>
    <w:rsid w:val="00006BA0"/>
    <w:rsid w:val="00007C98"/>
    <w:rsid w:val="00010146"/>
    <w:rsid w:val="0001101F"/>
    <w:rsid w:val="00011BC3"/>
    <w:rsid w:val="00011E1F"/>
    <w:rsid w:val="00012A3F"/>
    <w:rsid w:val="00013E5F"/>
    <w:rsid w:val="00014632"/>
    <w:rsid w:val="00015112"/>
    <w:rsid w:val="0001528B"/>
    <w:rsid w:val="00016988"/>
    <w:rsid w:val="00016F40"/>
    <w:rsid w:val="00023220"/>
    <w:rsid w:val="00023E9B"/>
    <w:rsid w:val="0002498F"/>
    <w:rsid w:val="000251DD"/>
    <w:rsid w:val="00026377"/>
    <w:rsid w:val="00027494"/>
    <w:rsid w:val="000302DC"/>
    <w:rsid w:val="00030860"/>
    <w:rsid w:val="000324D5"/>
    <w:rsid w:val="000327A1"/>
    <w:rsid w:val="000346F0"/>
    <w:rsid w:val="00034E9A"/>
    <w:rsid w:val="00035C86"/>
    <w:rsid w:val="00040CAF"/>
    <w:rsid w:val="000414BD"/>
    <w:rsid w:val="00042F38"/>
    <w:rsid w:val="000447F4"/>
    <w:rsid w:val="00044C91"/>
    <w:rsid w:val="00044E3E"/>
    <w:rsid w:val="000465DD"/>
    <w:rsid w:val="00052A66"/>
    <w:rsid w:val="000542CC"/>
    <w:rsid w:val="00054539"/>
    <w:rsid w:val="000561F3"/>
    <w:rsid w:val="000562E2"/>
    <w:rsid w:val="0006165A"/>
    <w:rsid w:val="0006354F"/>
    <w:rsid w:val="000644AB"/>
    <w:rsid w:val="00066D79"/>
    <w:rsid w:val="0006792E"/>
    <w:rsid w:val="00067E01"/>
    <w:rsid w:val="00072DF3"/>
    <w:rsid w:val="0007377C"/>
    <w:rsid w:val="00077029"/>
    <w:rsid w:val="0008020E"/>
    <w:rsid w:val="00081577"/>
    <w:rsid w:val="000817DD"/>
    <w:rsid w:val="000825CC"/>
    <w:rsid w:val="00083DCF"/>
    <w:rsid w:val="0009028E"/>
    <w:rsid w:val="00091175"/>
    <w:rsid w:val="00092871"/>
    <w:rsid w:val="000A210A"/>
    <w:rsid w:val="000A2DCE"/>
    <w:rsid w:val="000A36C4"/>
    <w:rsid w:val="000A3CBD"/>
    <w:rsid w:val="000A5017"/>
    <w:rsid w:val="000A56AC"/>
    <w:rsid w:val="000A64F5"/>
    <w:rsid w:val="000A6719"/>
    <w:rsid w:val="000B1E48"/>
    <w:rsid w:val="000B217C"/>
    <w:rsid w:val="000B2AE3"/>
    <w:rsid w:val="000B6D99"/>
    <w:rsid w:val="000B7B2A"/>
    <w:rsid w:val="000B7BA5"/>
    <w:rsid w:val="000C0373"/>
    <w:rsid w:val="000C0492"/>
    <w:rsid w:val="000C2A59"/>
    <w:rsid w:val="000C2B97"/>
    <w:rsid w:val="000C4E0C"/>
    <w:rsid w:val="000C5D9C"/>
    <w:rsid w:val="000C5F5D"/>
    <w:rsid w:val="000C6612"/>
    <w:rsid w:val="000C73F8"/>
    <w:rsid w:val="000C79F2"/>
    <w:rsid w:val="000D0E0C"/>
    <w:rsid w:val="000D2681"/>
    <w:rsid w:val="000D48EB"/>
    <w:rsid w:val="000D5B40"/>
    <w:rsid w:val="000D6158"/>
    <w:rsid w:val="000D62E2"/>
    <w:rsid w:val="000D693E"/>
    <w:rsid w:val="000D6F54"/>
    <w:rsid w:val="000D76C3"/>
    <w:rsid w:val="000E01F3"/>
    <w:rsid w:val="000E059E"/>
    <w:rsid w:val="000E18BE"/>
    <w:rsid w:val="000E41C6"/>
    <w:rsid w:val="000E42B6"/>
    <w:rsid w:val="000E4D3E"/>
    <w:rsid w:val="000E57F0"/>
    <w:rsid w:val="000E584E"/>
    <w:rsid w:val="000E5D08"/>
    <w:rsid w:val="000E73DD"/>
    <w:rsid w:val="000E7E7B"/>
    <w:rsid w:val="000E7F4B"/>
    <w:rsid w:val="000F02E4"/>
    <w:rsid w:val="000F3051"/>
    <w:rsid w:val="000F5AA5"/>
    <w:rsid w:val="000F61D4"/>
    <w:rsid w:val="000F6E25"/>
    <w:rsid w:val="00100620"/>
    <w:rsid w:val="00100D09"/>
    <w:rsid w:val="00102138"/>
    <w:rsid w:val="0010353A"/>
    <w:rsid w:val="00103E94"/>
    <w:rsid w:val="0010625D"/>
    <w:rsid w:val="00106C92"/>
    <w:rsid w:val="00106FD1"/>
    <w:rsid w:val="001073D9"/>
    <w:rsid w:val="00107BE3"/>
    <w:rsid w:val="00107F5B"/>
    <w:rsid w:val="001101FD"/>
    <w:rsid w:val="0011444B"/>
    <w:rsid w:val="00116776"/>
    <w:rsid w:val="00116FF6"/>
    <w:rsid w:val="0011776E"/>
    <w:rsid w:val="00117DBB"/>
    <w:rsid w:val="001204D2"/>
    <w:rsid w:val="001209F1"/>
    <w:rsid w:val="001221EA"/>
    <w:rsid w:val="00124FD6"/>
    <w:rsid w:val="0012697D"/>
    <w:rsid w:val="00127A98"/>
    <w:rsid w:val="001305DD"/>
    <w:rsid w:val="00131244"/>
    <w:rsid w:val="00131EBC"/>
    <w:rsid w:val="00133C82"/>
    <w:rsid w:val="00140A49"/>
    <w:rsid w:val="00141181"/>
    <w:rsid w:val="001412B1"/>
    <w:rsid w:val="0014339D"/>
    <w:rsid w:val="00145D85"/>
    <w:rsid w:val="0014686E"/>
    <w:rsid w:val="00146BB6"/>
    <w:rsid w:val="00150671"/>
    <w:rsid w:val="00152038"/>
    <w:rsid w:val="00152634"/>
    <w:rsid w:val="00152D4B"/>
    <w:rsid w:val="00152F85"/>
    <w:rsid w:val="00153890"/>
    <w:rsid w:val="00156034"/>
    <w:rsid w:val="00156345"/>
    <w:rsid w:val="00156695"/>
    <w:rsid w:val="00156CF5"/>
    <w:rsid w:val="0015700F"/>
    <w:rsid w:val="001573C9"/>
    <w:rsid w:val="00157A29"/>
    <w:rsid w:val="00160619"/>
    <w:rsid w:val="00160A45"/>
    <w:rsid w:val="001623AE"/>
    <w:rsid w:val="00165DD3"/>
    <w:rsid w:val="00167B87"/>
    <w:rsid w:val="00167C75"/>
    <w:rsid w:val="00171A09"/>
    <w:rsid w:val="001726D6"/>
    <w:rsid w:val="001727F9"/>
    <w:rsid w:val="00173E4C"/>
    <w:rsid w:val="00174668"/>
    <w:rsid w:val="00174A12"/>
    <w:rsid w:val="00175DA4"/>
    <w:rsid w:val="00176DFD"/>
    <w:rsid w:val="00176E3A"/>
    <w:rsid w:val="0018069C"/>
    <w:rsid w:val="0018194C"/>
    <w:rsid w:val="00182D10"/>
    <w:rsid w:val="00184E08"/>
    <w:rsid w:val="0018561E"/>
    <w:rsid w:val="00190356"/>
    <w:rsid w:val="001924C1"/>
    <w:rsid w:val="00193346"/>
    <w:rsid w:val="00194A05"/>
    <w:rsid w:val="001A12B0"/>
    <w:rsid w:val="001A3104"/>
    <w:rsid w:val="001A358F"/>
    <w:rsid w:val="001A3F2D"/>
    <w:rsid w:val="001A7213"/>
    <w:rsid w:val="001A7B50"/>
    <w:rsid w:val="001B0360"/>
    <w:rsid w:val="001B12D0"/>
    <w:rsid w:val="001B1BD1"/>
    <w:rsid w:val="001B1D42"/>
    <w:rsid w:val="001B22EF"/>
    <w:rsid w:val="001B24AB"/>
    <w:rsid w:val="001B42D9"/>
    <w:rsid w:val="001B5704"/>
    <w:rsid w:val="001B67A2"/>
    <w:rsid w:val="001C11E0"/>
    <w:rsid w:val="001C3021"/>
    <w:rsid w:val="001C4FE6"/>
    <w:rsid w:val="001C5052"/>
    <w:rsid w:val="001D267B"/>
    <w:rsid w:val="001D30DF"/>
    <w:rsid w:val="001E0BA2"/>
    <w:rsid w:val="001E1B5E"/>
    <w:rsid w:val="001E55C0"/>
    <w:rsid w:val="001E60F3"/>
    <w:rsid w:val="001E634A"/>
    <w:rsid w:val="001E672D"/>
    <w:rsid w:val="001F0DB7"/>
    <w:rsid w:val="001F4A69"/>
    <w:rsid w:val="001F59EC"/>
    <w:rsid w:val="002026AE"/>
    <w:rsid w:val="00203918"/>
    <w:rsid w:val="002039C3"/>
    <w:rsid w:val="00204B6A"/>
    <w:rsid w:val="00205E23"/>
    <w:rsid w:val="002079C8"/>
    <w:rsid w:val="00210E77"/>
    <w:rsid w:val="0021115A"/>
    <w:rsid w:val="00211C80"/>
    <w:rsid w:val="002127FE"/>
    <w:rsid w:val="002132B4"/>
    <w:rsid w:val="002152C6"/>
    <w:rsid w:val="00215587"/>
    <w:rsid w:val="0021631E"/>
    <w:rsid w:val="00216548"/>
    <w:rsid w:val="00220A21"/>
    <w:rsid w:val="00220EA4"/>
    <w:rsid w:val="00221A61"/>
    <w:rsid w:val="00221EB5"/>
    <w:rsid w:val="00223FDC"/>
    <w:rsid w:val="00226280"/>
    <w:rsid w:val="002267BE"/>
    <w:rsid w:val="00226D96"/>
    <w:rsid w:val="002409A2"/>
    <w:rsid w:val="00245A68"/>
    <w:rsid w:val="002478FB"/>
    <w:rsid w:val="0024794F"/>
    <w:rsid w:val="00247BFE"/>
    <w:rsid w:val="00252803"/>
    <w:rsid w:val="00252901"/>
    <w:rsid w:val="00254B01"/>
    <w:rsid w:val="002550E9"/>
    <w:rsid w:val="00257C5F"/>
    <w:rsid w:val="00263CB5"/>
    <w:rsid w:val="00265095"/>
    <w:rsid w:val="00266C30"/>
    <w:rsid w:val="00267152"/>
    <w:rsid w:val="00267E76"/>
    <w:rsid w:val="00270C3F"/>
    <w:rsid w:val="00271980"/>
    <w:rsid w:val="00272491"/>
    <w:rsid w:val="00272D78"/>
    <w:rsid w:val="002734A5"/>
    <w:rsid w:val="00274702"/>
    <w:rsid w:val="00274925"/>
    <w:rsid w:val="0027596F"/>
    <w:rsid w:val="0027600F"/>
    <w:rsid w:val="00280D14"/>
    <w:rsid w:val="00284E63"/>
    <w:rsid w:val="00284EF6"/>
    <w:rsid w:val="002852E8"/>
    <w:rsid w:val="00285651"/>
    <w:rsid w:val="00285C0E"/>
    <w:rsid w:val="00285E06"/>
    <w:rsid w:val="00285E7A"/>
    <w:rsid w:val="00287236"/>
    <w:rsid w:val="00287D86"/>
    <w:rsid w:val="00290AF9"/>
    <w:rsid w:val="00291CE7"/>
    <w:rsid w:val="002925A3"/>
    <w:rsid w:val="00292C34"/>
    <w:rsid w:val="00292CDC"/>
    <w:rsid w:val="00293D1D"/>
    <w:rsid w:val="00294101"/>
    <w:rsid w:val="00294E4B"/>
    <w:rsid w:val="00295851"/>
    <w:rsid w:val="002958DB"/>
    <w:rsid w:val="00295DA3"/>
    <w:rsid w:val="0029763F"/>
    <w:rsid w:val="002A0227"/>
    <w:rsid w:val="002A1310"/>
    <w:rsid w:val="002A33C1"/>
    <w:rsid w:val="002A3402"/>
    <w:rsid w:val="002A3491"/>
    <w:rsid w:val="002A5C7B"/>
    <w:rsid w:val="002A7553"/>
    <w:rsid w:val="002B123C"/>
    <w:rsid w:val="002B2560"/>
    <w:rsid w:val="002B2EFA"/>
    <w:rsid w:val="002B30D5"/>
    <w:rsid w:val="002B3731"/>
    <w:rsid w:val="002B39EF"/>
    <w:rsid w:val="002B3EB4"/>
    <w:rsid w:val="002B5FBB"/>
    <w:rsid w:val="002B6BD2"/>
    <w:rsid w:val="002B7014"/>
    <w:rsid w:val="002C0906"/>
    <w:rsid w:val="002C1D79"/>
    <w:rsid w:val="002C2D34"/>
    <w:rsid w:val="002C2E8B"/>
    <w:rsid w:val="002C3E2F"/>
    <w:rsid w:val="002C5079"/>
    <w:rsid w:val="002C5E98"/>
    <w:rsid w:val="002C6DDF"/>
    <w:rsid w:val="002D12B4"/>
    <w:rsid w:val="002D53D8"/>
    <w:rsid w:val="002D63E9"/>
    <w:rsid w:val="002D6901"/>
    <w:rsid w:val="002D788C"/>
    <w:rsid w:val="002E0145"/>
    <w:rsid w:val="002E2306"/>
    <w:rsid w:val="002E29B1"/>
    <w:rsid w:val="002E3333"/>
    <w:rsid w:val="002E36AE"/>
    <w:rsid w:val="002E3A70"/>
    <w:rsid w:val="002E3F1E"/>
    <w:rsid w:val="002E56B8"/>
    <w:rsid w:val="002E5EF7"/>
    <w:rsid w:val="002E70F4"/>
    <w:rsid w:val="002F2844"/>
    <w:rsid w:val="002F542E"/>
    <w:rsid w:val="002F54B4"/>
    <w:rsid w:val="0030072C"/>
    <w:rsid w:val="00303BE2"/>
    <w:rsid w:val="00303DAC"/>
    <w:rsid w:val="0030509A"/>
    <w:rsid w:val="0031088E"/>
    <w:rsid w:val="00314BE9"/>
    <w:rsid w:val="00315085"/>
    <w:rsid w:val="00316EB0"/>
    <w:rsid w:val="003173F0"/>
    <w:rsid w:val="00317430"/>
    <w:rsid w:val="00317BD5"/>
    <w:rsid w:val="00320830"/>
    <w:rsid w:val="00321025"/>
    <w:rsid w:val="0032103C"/>
    <w:rsid w:val="00322657"/>
    <w:rsid w:val="00323132"/>
    <w:rsid w:val="00323C62"/>
    <w:rsid w:val="00324D0E"/>
    <w:rsid w:val="00327330"/>
    <w:rsid w:val="003312DA"/>
    <w:rsid w:val="00332251"/>
    <w:rsid w:val="003337F2"/>
    <w:rsid w:val="0033508A"/>
    <w:rsid w:val="00337F70"/>
    <w:rsid w:val="003408A8"/>
    <w:rsid w:val="003415EA"/>
    <w:rsid w:val="00344C57"/>
    <w:rsid w:val="003510B2"/>
    <w:rsid w:val="00352C94"/>
    <w:rsid w:val="00354778"/>
    <w:rsid w:val="003571CC"/>
    <w:rsid w:val="00360547"/>
    <w:rsid w:val="00360F40"/>
    <w:rsid w:val="00363F65"/>
    <w:rsid w:val="00364260"/>
    <w:rsid w:val="003646C7"/>
    <w:rsid w:val="00364A99"/>
    <w:rsid w:val="0036631E"/>
    <w:rsid w:val="00370F23"/>
    <w:rsid w:val="00374F76"/>
    <w:rsid w:val="0037596D"/>
    <w:rsid w:val="0037608E"/>
    <w:rsid w:val="003765CD"/>
    <w:rsid w:val="0037769B"/>
    <w:rsid w:val="003800F0"/>
    <w:rsid w:val="00380819"/>
    <w:rsid w:val="0038190B"/>
    <w:rsid w:val="00381AC5"/>
    <w:rsid w:val="00381DFF"/>
    <w:rsid w:val="00383528"/>
    <w:rsid w:val="0038506F"/>
    <w:rsid w:val="003858B9"/>
    <w:rsid w:val="00390EAE"/>
    <w:rsid w:val="00391E93"/>
    <w:rsid w:val="003920F9"/>
    <w:rsid w:val="00392805"/>
    <w:rsid w:val="00392E5E"/>
    <w:rsid w:val="003A0665"/>
    <w:rsid w:val="003A3E1E"/>
    <w:rsid w:val="003A407D"/>
    <w:rsid w:val="003A5BB0"/>
    <w:rsid w:val="003A6B90"/>
    <w:rsid w:val="003A7E34"/>
    <w:rsid w:val="003A7E59"/>
    <w:rsid w:val="003B093E"/>
    <w:rsid w:val="003B2E5E"/>
    <w:rsid w:val="003B5C88"/>
    <w:rsid w:val="003B6E16"/>
    <w:rsid w:val="003C07D5"/>
    <w:rsid w:val="003C3A9B"/>
    <w:rsid w:val="003C3FF0"/>
    <w:rsid w:val="003C4C0F"/>
    <w:rsid w:val="003C5DAA"/>
    <w:rsid w:val="003C6358"/>
    <w:rsid w:val="003C6DFE"/>
    <w:rsid w:val="003D2565"/>
    <w:rsid w:val="003D2FF7"/>
    <w:rsid w:val="003D3854"/>
    <w:rsid w:val="003D61DC"/>
    <w:rsid w:val="003E0862"/>
    <w:rsid w:val="003E0FA6"/>
    <w:rsid w:val="003E1FA2"/>
    <w:rsid w:val="003E3BF7"/>
    <w:rsid w:val="003E49DD"/>
    <w:rsid w:val="003E51E6"/>
    <w:rsid w:val="003E5412"/>
    <w:rsid w:val="003E557A"/>
    <w:rsid w:val="003F370D"/>
    <w:rsid w:val="003F49A5"/>
    <w:rsid w:val="003F6118"/>
    <w:rsid w:val="003F6355"/>
    <w:rsid w:val="003F74D0"/>
    <w:rsid w:val="004014C7"/>
    <w:rsid w:val="00403917"/>
    <w:rsid w:val="00404E11"/>
    <w:rsid w:val="004066CE"/>
    <w:rsid w:val="00406E4D"/>
    <w:rsid w:val="00407331"/>
    <w:rsid w:val="004073AC"/>
    <w:rsid w:val="0041021C"/>
    <w:rsid w:val="004113A5"/>
    <w:rsid w:val="00414A37"/>
    <w:rsid w:val="00415674"/>
    <w:rsid w:val="00415C2B"/>
    <w:rsid w:val="0042019A"/>
    <w:rsid w:val="00421989"/>
    <w:rsid w:val="00421CE2"/>
    <w:rsid w:val="004226B2"/>
    <w:rsid w:val="0042432D"/>
    <w:rsid w:val="00424693"/>
    <w:rsid w:val="004267DC"/>
    <w:rsid w:val="004331C4"/>
    <w:rsid w:val="00440BCB"/>
    <w:rsid w:val="004422C5"/>
    <w:rsid w:val="0044416A"/>
    <w:rsid w:val="00444B78"/>
    <w:rsid w:val="0044649C"/>
    <w:rsid w:val="00451282"/>
    <w:rsid w:val="0045182F"/>
    <w:rsid w:val="00451E34"/>
    <w:rsid w:val="00452A04"/>
    <w:rsid w:val="0045330C"/>
    <w:rsid w:val="00453409"/>
    <w:rsid w:val="0045397B"/>
    <w:rsid w:val="00454081"/>
    <w:rsid w:val="004569A3"/>
    <w:rsid w:val="00456E24"/>
    <w:rsid w:val="00456FAF"/>
    <w:rsid w:val="004570CA"/>
    <w:rsid w:val="004573DB"/>
    <w:rsid w:val="00457B3A"/>
    <w:rsid w:val="00457D5E"/>
    <w:rsid w:val="00465A2A"/>
    <w:rsid w:val="00465A7C"/>
    <w:rsid w:val="00466169"/>
    <w:rsid w:val="004664B1"/>
    <w:rsid w:val="004666DC"/>
    <w:rsid w:val="00466D71"/>
    <w:rsid w:val="00470384"/>
    <w:rsid w:val="00471E4C"/>
    <w:rsid w:val="0047339D"/>
    <w:rsid w:val="004736C2"/>
    <w:rsid w:val="00473F5B"/>
    <w:rsid w:val="00473F6A"/>
    <w:rsid w:val="0047473E"/>
    <w:rsid w:val="00474F06"/>
    <w:rsid w:val="004767D5"/>
    <w:rsid w:val="00476FB6"/>
    <w:rsid w:val="0047744F"/>
    <w:rsid w:val="00477B9B"/>
    <w:rsid w:val="0048183D"/>
    <w:rsid w:val="004835E1"/>
    <w:rsid w:val="00483687"/>
    <w:rsid w:val="004838FF"/>
    <w:rsid w:val="004855FB"/>
    <w:rsid w:val="00487C74"/>
    <w:rsid w:val="00491624"/>
    <w:rsid w:val="00491CFB"/>
    <w:rsid w:val="00494D4C"/>
    <w:rsid w:val="00495D58"/>
    <w:rsid w:val="0049779E"/>
    <w:rsid w:val="004A0916"/>
    <w:rsid w:val="004A0A9F"/>
    <w:rsid w:val="004A2526"/>
    <w:rsid w:val="004A3DA8"/>
    <w:rsid w:val="004A4783"/>
    <w:rsid w:val="004A5453"/>
    <w:rsid w:val="004A62D3"/>
    <w:rsid w:val="004A6777"/>
    <w:rsid w:val="004B0D15"/>
    <w:rsid w:val="004B0F0C"/>
    <w:rsid w:val="004B325F"/>
    <w:rsid w:val="004B34EF"/>
    <w:rsid w:val="004B69AE"/>
    <w:rsid w:val="004B6D83"/>
    <w:rsid w:val="004B70F2"/>
    <w:rsid w:val="004B7384"/>
    <w:rsid w:val="004B798B"/>
    <w:rsid w:val="004B7FC5"/>
    <w:rsid w:val="004C0B7D"/>
    <w:rsid w:val="004C15FB"/>
    <w:rsid w:val="004C6C0E"/>
    <w:rsid w:val="004C7E55"/>
    <w:rsid w:val="004D1707"/>
    <w:rsid w:val="004D328C"/>
    <w:rsid w:val="004D49A7"/>
    <w:rsid w:val="004D5322"/>
    <w:rsid w:val="004D70BB"/>
    <w:rsid w:val="004D79BB"/>
    <w:rsid w:val="004E29C9"/>
    <w:rsid w:val="004E49CC"/>
    <w:rsid w:val="004E5861"/>
    <w:rsid w:val="004E5DDF"/>
    <w:rsid w:val="004E622A"/>
    <w:rsid w:val="004E67EF"/>
    <w:rsid w:val="004E719D"/>
    <w:rsid w:val="004E71CB"/>
    <w:rsid w:val="004E7301"/>
    <w:rsid w:val="004F2CA8"/>
    <w:rsid w:val="004F2EA2"/>
    <w:rsid w:val="004F4044"/>
    <w:rsid w:val="004F48F9"/>
    <w:rsid w:val="004F5F83"/>
    <w:rsid w:val="004F752D"/>
    <w:rsid w:val="004F7DCF"/>
    <w:rsid w:val="00501574"/>
    <w:rsid w:val="00502597"/>
    <w:rsid w:val="00502719"/>
    <w:rsid w:val="005028AA"/>
    <w:rsid w:val="00503A08"/>
    <w:rsid w:val="00504CDF"/>
    <w:rsid w:val="005050A6"/>
    <w:rsid w:val="005056F8"/>
    <w:rsid w:val="0050599F"/>
    <w:rsid w:val="005115E0"/>
    <w:rsid w:val="0051164F"/>
    <w:rsid w:val="00514D95"/>
    <w:rsid w:val="005150F1"/>
    <w:rsid w:val="00515963"/>
    <w:rsid w:val="00516477"/>
    <w:rsid w:val="005205A0"/>
    <w:rsid w:val="0052197E"/>
    <w:rsid w:val="00521CCB"/>
    <w:rsid w:val="005230C8"/>
    <w:rsid w:val="00526BD2"/>
    <w:rsid w:val="00531EC1"/>
    <w:rsid w:val="00532250"/>
    <w:rsid w:val="00533CA5"/>
    <w:rsid w:val="00534C17"/>
    <w:rsid w:val="00534D5B"/>
    <w:rsid w:val="00535577"/>
    <w:rsid w:val="00536351"/>
    <w:rsid w:val="005373C3"/>
    <w:rsid w:val="00537A91"/>
    <w:rsid w:val="00540B64"/>
    <w:rsid w:val="00540C91"/>
    <w:rsid w:val="00540CF1"/>
    <w:rsid w:val="005421CA"/>
    <w:rsid w:val="00542346"/>
    <w:rsid w:val="005429C7"/>
    <w:rsid w:val="00542A9A"/>
    <w:rsid w:val="005433AC"/>
    <w:rsid w:val="00544E51"/>
    <w:rsid w:val="0054576D"/>
    <w:rsid w:val="005460DB"/>
    <w:rsid w:val="00550387"/>
    <w:rsid w:val="0055068C"/>
    <w:rsid w:val="00552150"/>
    <w:rsid w:val="00552DFC"/>
    <w:rsid w:val="00556A74"/>
    <w:rsid w:val="00557D88"/>
    <w:rsid w:val="00560243"/>
    <w:rsid w:val="00560600"/>
    <w:rsid w:val="00560797"/>
    <w:rsid w:val="00561194"/>
    <w:rsid w:val="00561945"/>
    <w:rsid w:val="00564845"/>
    <w:rsid w:val="0056593D"/>
    <w:rsid w:val="0056604F"/>
    <w:rsid w:val="005660B7"/>
    <w:rsid w:val="00566598"/>
    <w:rsid w:val="0056675E"/>
    <w:rsid w:val="00570CB8"/>
    <w:rsid w:val="00571166"/>
    <w:rsid w:val="005721BE"/>
    <w:rsid w:val="0057387E"/>
    <w:rsid w:val="0057492A"/>
    <w:rsid w:val="005752CD"/>
    <w:rsid w:val="00581173"/>
    <w:rsid w:val="00584571"/>
    <w:rsid w:val="00586312"/>
    <w:rsid w:val="0058673C"/>
    <w:rsid w:val="00586BDB"/>
    <w:rsid w:val="00586FE1"/>
    <w:rsid w:val="00587205"/>
    <w:rsid w:val="005879BD"/>
    <w:rsid w:val="00587E16"/>
    <w:rsid w:val="0059040B"/>
    <w:rsid w:val="00590EB8"/>
    <w:rsid w:val="0059320A"/>
    <w:rsid w:val="00594C34"/>
    <w:rsid w:val="0059675C"/>
    <w:rsid w:val="00596D40"/>
    <w:rsid w:val="00597873"/>
    <w:rsid w:val="005A022D"/>
    <w:rsid w:val="005A1164"/>
    <w:rsid w:val="005A183A"/>
    <w:rsid w:val="005A209E"/>
    <w:rsid w:val="005A2219"/>
    <w:rsid w:val="005A3B15"/>
    <w:rsid w:val="005A483C"/>
    <w:rsid w:val="005A6849"/>
    <w:rsid w:val="005A7388"/>
    <w:rsid w:val="005B06A1"/>
    <w:rsid w:val="005B0ED7"/>
    <w:rsid w:val="005B28BE"/>
    <w:rsid w:val="005B2ABD"/>
    <w:rsid w:val="005B3240"/>
    <w:rsid w:val="005B6CDF"/>
    <w:rsid w:val="005B6D29"/>
    <w:rsid w:val="005B71BC"/>
    <w:rsid w:val="005C2647"/>
    <w:rsid w:val="005C2AA3"/>
    <w:rsid w:val="005C6000"/>
    <w:rsid w:val="005C69CF"/>
    <w:rsid w:val="005D06DA"/>
    <w:rsid w:val="005D31D5"/>
    <w:rsid w:val="005D5558"/>
    <w:rsid w:val="005D5970"/>
    <w:rsid w:val="005D628D"/>
    <w:rsid w:val="005D63EA"/>
    <w:rsid w:val="005D657F"/>
    <w:rsid w:val="005E099B"/>
    <w:rsid w:val="005E2046"/>
    <w:rsid w:val="005E2569"/>
    <w:rsid w:val="005F3536"/>
    <w:rsid w:val="005F40BA"/>
    <w:rsid w:val="005F4470"/>
    <w:rsid w:val="005F44B7"/>
    <w:rsid w:val="005F5778"/>
    <w:rsid w:val="005F703C"/>
    <w:rsid w:val="00603083"/>
    <w:rsid w:val="006036EF"/>
    <w:rsid w:val="00603854"/>
    <w:rsid w:val="00603CC9"/>
    <w:rsid w:val="00604CC8"/>
    <w:rsid w:val="00606F84"/>
    <w:rsid w:val="0061170D"/>
    <w:rsid w:val="006128A3"/>
    <w:rsid w:val="006142BD"/>
    <w:rsid w:val="0061571A"/>
    <w:rsid w:val="00615763"/>
    <w:rsid w:val="00617DF4"/>
    <w:rsid w:val="00617EEE"/>
    <w:rsid w:val="00621F9C"/>
    <w:rsid w:val="006244FC"/>
    <w:rsid w:val="00625CA6"/>
    <w:rsid w:val="0063132F"/>
    <w:rsid w:val="00632A58"/>
    <w:rsid w:val="0063423C"/>
    <w:rsid w:val="00636A1D"/>
    <w:rsid w:val="006419AC"/>
    <w:rsid w:val="00644295"/>
    <w:rsid w:val="00645E01"/>
    <w:rsid w:val="006465E3"/>
    <w:rsid w:val="00650707"/>
    <w:rsid w:val="00650F2F"/>
    <w:rsid w:val="0065206D"/>
    <w:rsid w:val="00652C99"/>
    <w:rsid w:val="00656190"/>
    <w:rsid w:val="006609DA"/>
    <w:rsid w:val="00662E36"/>
    <w:rsid w:val="00663034"/>
    <w:rsid w:val="006634F2"/>
    <w:rsid w:val="00663F91"/>
    <w:rsid w:val="006657A9"/>
    <w:rsid w:val="006660EC"/>
    <w:rsid w:val="00667AC8"/>
    <w:rsid w:val="00672427"/>
    <w:rsid w:val="00672D06"/>
    <w:rsid w:val="00673144"/>
    <w:rsid w:val="006743E9"/>
    <w:rsid w:val="006764A1"/>
    <w:rsid w:val="006765C2"/>
    <w:rsid w:val="00677541"/>
    <w:rsid w:val="006801E8"/>
    <w:rsid w:val="00680617"/>
    <w:rsid w:val="0068104A"/>
    <w:rsid w:val="00681658"/>
    <w:rsid w:val="00681EE5"/>
    <w:rsid w:val="00682788"/>
    <w:rsid w:val="006833C6"/>
    <w:rsid w:val="00684F64"/>
    <w:rsid w:val="00690CF2"/>
    <w:rsid w:val="00690E6B"/>
    <w:rsid w:val="0069349F"/>
    <w:rsid w:val="006948B4"/>
    <w:rsid w:val="0069508F"/>
    <w:rsid w:val="00695A80"/>
    <w:rsid w:val="006A0EE4"/>
    <w:rsid w:val="006A1269"/>
    <w:rsid w:val="006A2639"/>
    <w:rsid w:val="006A33F7"/>
    <w:rsid w:val="006A4173"/>
    <w:rsid w:val="006A4C83"/>
    <w:rsid w:val="006B01E3"/>
    <w:rsid w:val="006B4184"/>
    <w:rsid w:val="006B56F4"/>
    <w:rsid w:val="006B779A"/>
    <w:rsid w:val="006C0977"/>
    <w:rsid w:val="006C1CD4"/>
    <w:rsid w:val="006C2733"/>
    <w:rsid w:val="006C2782"/>
    <w:rsid w:val="006C2AE6"/>
    <w:rsid w:val="006C3A78"/>
    <w:rsid w:val="006C4F14"/>
    <w:rsid w:val="006C506A"/>
    <w:rsid w:val="006C523A"/>
    <w:rsid w:val="006C62CA"/>
    <w:rsid w:val="006C6FB1"/>
    <w:rsid w:val="006C721A"/>
    <w:rsid w:val="006D1473"/>
    <w:rsid w:val="006D4A6E"/>
    <w:rsid w:val="006D5E8D"/>
    <w:rsid w:val="006D646B"/>
    <w:rsid w:val="006E23BD"/>
    <w:rsid w:val="006E2462"/>
    <w:rsid w:val="006E2D29"/>
    <w:rsid w:val="006E64EC"/>
    <w:rsid w:val="006E7121"/>
    <w:rsid w:val="006F0669"/>
    <w:rsid w:val="006F17EB"/>
    <w:rsid w:val="006F4BA4"/>
    <w:rsid w:val="006F700E"/>
    <w:rsid w:val="007009D0"/>
    <w:rsid w:val="00702592"/>
    <w:rsid w:val="00703E65"/>
    <w:rsid w:val="00703EE2"/>
    <w:rsid w:val="0071271C"/>
    <w:rsid w:val="00717602"/>
    <w:rsid w:val="007224EF"/>
    <w:rsid w:val="00722852"/>
    <w:rsid w:val="0072460D"/>
    <w:rsid w:val="00724F8E"/>
    <w:rsid w:val="0072555C"/>
    <w:rsid w:val="00727564"/>
    <w:rsid w:val="00727A9F"/>
    <w:rsid w:val="00730BB1"/>
    <w:rsid w:val="00730CCE"/>
    <w:rsid w:val="00731E0A"/>
    <w:rsid w:val="007320FD"/>
    <w:rsid w:val="00732C04"/>
    <w:rsid w:val="00733C64"/>
    <w:rsid w:val="007346B5"/>
    <w:rsid w:val="00735B16"/>
    <w:rsid w:val="007374D6"/>
    <w:rsid w:val="00737BB2"/>
    <w:rsid w:val="00740C14"/>
    <w:rsid w:val="0074111C"/>
    <w:rsid w:val="00741F63"/>
    <w:rsid w:val="007436C8"/>
    <w:rsid w:val="007449CF"/>
    <w:rsid w:val="00746253"/>
    <w:rsid w:val="0074671C"/>
    <w:rsid w:val="00750DFC"/>
    <w:rsid w:val="00751664"/>
    <w:rsid w:val="00751B6D"/>
    <w:rsid w:val="00751C17"/>
    <w:rsid w:val="00751F11"/>
    <w:rsid w:val="00752741"/>
    <w:rsid w:val="0075365E"/>
    <w:rsid w:val="00754056"/>
    <w:rsid w:val="00754848"/>
    <w:rsid w:val="0075524E"/>
    <w:rsid w:val="00755FAF"/>
    <w:rsid w:val="007570A9"/>
    <w:rsid w:val="007614FB"/>
    <w:rsid w:val="007618E0"/>
    <w:rsid w:val="00762607"/>
    <w:rsid w:val="00762AF2"/>
    <w:rsid w:val="00762B08"/>
    <w:rsid w:val="00767F84"/>
    <w:rsid w:val="00770655"/>
    <w:rsid w:val="00773C7C"/>
    <w:rsid w:val="00776104"/>
    <w:rsid w:val="00776BFA"/>
    <w:rsid w:val="0077757A"/>
    <w:rsid w:val="00777FC5"/>
    <w:rsid w:val="00781E32"/>
    <w:rsid w:val="00782F14"/>
    <w:rsid w:val="00783493"/>
    <w:rsid w:val="0078488D"/>
    <w:rsid w:val="00786DB5"/>
    <w:rsid w:val="00790A61"/>
    <w:rsid w:val="00791A28"/>
    <w:rsid w:val="00791EAB"/>
    <w:rsid w:val="00792371"/>
    <w:rsid w:val="007938B3"/>
    <w:rsid w:val="00794341"/>
    <w:rsid w:val="00794DFD"/>
    <w:rsid w:val="00795186"/>
    <w:rsid w:val="00795911"/>
    <w:rsid w:val="00795EEB"/>
    <w:rsid w:val="00796745"/>
    <w:rsid w:val="00796A00"/>
    <w:rsid w:val="007A0934"/>
    <w:rsid w:val="007A17AB"/>
    <w:rsid w:val="007A4B3C"/>
    <w:rsid w:val="007A6672"/>
    <w:rsid w:val="007A6C2C"/>
    <w:rsid w:val="007A7DF1"/>
    <w:rsid w:val="007B2D53"/>
    <w:rsid w:val="007B3F88"/>
    <w:rsid w:val="007B41CC"/>
    <w:rsid w:val="007B4C2B"/>
    <w:rsid w:val="007C0058"/>
    <w:rsid w:val="007C0AAB"/>
    <w:rsid w:val="007C0B70"/>
    <w:rsid w:val="007C157F"/>
    <w:rsid w:val="007C291F"/>
    <w:rsid w:val="007C53C7"/>
    <w:rsid w:val="007C5D48"/>
    <w:rsid w:val="007C61C0"/>
    <w:rsid w:val="007C76FE"/>
    <w:rsid w:val="007C77CD"/>
    <w:rsid w:val="007C7EAF"/>
    <w:rsid w:val="007D05D2"/>
    <w:rsid w:val="007D130D"/>
    <w:rsid w:val="007D33E9"/>
    <w:rsid w:val="007D4061"/>
    <w:rsid w:val="007D551E"/>
    <w:rsid w:val="007E011F"/>
    <w:rsid w:val="007E151D"/>
    <w:rsid w:val="007E1F5E"/>
    <w:rsid w:val="007E22FA"/>
    <w:rsid w:val="007E565A"/>
    <w:rsid w:val="007E58CA"/>
    <w:rsid w:val="007F0BC7"/>
    <w:rsid w:val="007F226D"/>
    <w:rsid w:val="007F340B"/>
    <w:rsid w:val="007F5A44"/>
    <w:rsid w:val="007F6965"/>
    <w:rsid w:val="0080040F"/>
    <w:rsid w:val="00802E39"/>
    <w:rsid w:val="00803E11"/>
    <w:rsid w:val="00804DC3"/>
    <w:rsid w:val="0080633D"/>
    <w:rsid w:val="00806D32"/>
    <w:rsid w:val="00807868"/>
    <w:rsid w:val="00807AF7"/>
    <w:rsid w:val="008106B2"/>
    <w:rsid w:val="00811809"/>
    <w:rsid w:val="00811909"/>
    <w:rsid w:val="00813D0A"/>
    <w:rsid w:val="00815520"/>
    <w:rsid w:val="00815B8C"/>
    <w:rsid w:val="00815E9A"/>
    <w:rsid w:val="0081793C"/>
    <w:rsid w:val="00817DC4"/>
    <w:rsid w:val="00820309"/>
    <w:rsid w:val="00821172"/>
    <w:rsid w:val="00823763"/>
    <w:rsid w:val="00830E4D"/>
    <w:rsid w:val="0083595D"/>
    <w:rsid w:val="00841CD9"/>
    <w:rsid w:val="00842FAD"/>
    <w:rsid w:val="008431C7"/>
    <w:rsid w:val="0084541A"/>
    <w:rsid w:val="00847CDF"/>
    <w:rsid w:val="00851F8D"/>
    <w:rsid w:val="00852832"/>
    <w:rsid w:val="00852D4F"/>
    <w:rsid w:val="00853D75"/>
    <w:rsid w:val="00854847"/>
    <w:rsid w:val="00854D3A"/>
    <w:rsid w:val="0085510D"/>
    <w:rsid w:val="008555EC"/>
    <w:rsid w:val="0085712F"/>
    <w:rsid w:val="0085725C"/>
    <w:rsid w:val="00860ADD"/>
    <w:rsid w:val="00861BDF"/>
    <w:rsid w:val="00862242"/>
    <w:rsid w:val="00862E4D"/>
    <w:rsid w:val="00864799"/>
    <w:rsid w:val="00864CE6"/>
    <w:rsid w:val="0086590D"/>
    <w:rsid w:val="00866B66"/>
    <w:rsid w:val="00867CA0"/>
    <w:rsid w:val="00871A57"/>
    <w:rsid w:val="00876DF8"/>
    <w:rsid w:val="00881920"/>
    <w:rsid w:val="00882310"/>
    <w:rsid w:val="0088231A"/>
    <w:rsid w:val="008831A8"/>
    <w:rsid w:val="0088387A"/>
    <w:rsid w:val="0088707C"/>
    <w:rsid w:val="00891C97"/>
    <w:rsid w:val="00891F34"/>
    <w:rsid w:val="00892616"/>
    <w:rsid w:val="008935C2"/>
    <w:rsid w:val="00893AAE"/>
    <w:rsid w:val="00893D21"/>
    <w:rsid w:val="00897512"/>
    <w:rsid w:val="008A057B"/>
    <w:rsid w:val="008A1DD0"/>
    <w:rsid w:val="008A1F92"/>
    <w:rsid w:val="008A24AD"/>
    <w:rsid w:val="008A32F4"/>
    <w:rsid w:val="008A4436"/>
    <w:rsid w:val="008A653A"/>
    <w:rsid w:val="008A7E39"/>
    <w:rsid w:val="008B2A4E"/>
    <w:rsid w:val="008B60FD"/>
    <w:rsid w:val="008B639D"/>
    <w:rsid w:val="008B70E3"/>
    <w:rsid w:val="008B76FF"/>
    <w:rsid w:val="008C043F"/>
    <w:rsid w:val="008C1051"/>
    <w:rsid w:val="008C19D1"/>
    <w:rsid w:val="008C30ED"/>
    <w:rsid w:val="008C3DB7"/>
    <w:rsid w:val="008C53E3"/>
    <w:rsid w:val="008C554F"/>
    <w:rsid w:val="008C571A"/>
    <w:rsid w:val="008C662C"/>
    <w:rsid w:val="008D2085"/>
    <w:rsid w:val="008D3105"/>
    <w:rsid w:val="008D3216"/>
    <w:rsid w:val="008D324C"/>
    <w:rsid w:val="008D4D67"/>
    <w:rsid w:val="008D5255"/>
    <w:rsid w:val="008E05FA"/>
    <w:rsid w:val="008E0DA4"/>
    <w:rsid w:val="008E123D"/>
    <w:rsid w:val="008E28E1"/>
    <w:rsid w:val="008E2A74"/>
    <w:rsid w:val="008E3069"/>
    <w:rsid w:val="008E5FA4"/>
    <w:rsid w:val="008E62ED"/>
    <w:rsid w:val="008E6772"/>
    <w:rsid w:val="008E6781"/>
    <w:rsid w:val="008E7B25"/>
    <w:rsid w:val="008F019F"/>
    <w:rsid w:val="008F0627"/>
    <w:rsid w:val="008F197D"/>
    <w:rsid w:val="008F3012"/>
    <w:rsid w:val="008F34C2"/>
    <w:rsid w:val="008F3BDF"/>
    <w:rsid w:val="008F3F6D"/>
    <w:rsid w:val="008F48AF"/>
    <w:rsid w:val="008F492D"/>
    <w:rsid w:val="008F5986"/>
    <w:rsid w:val="008F6370"/>
    <w:rsid w:val="008F78C8"/>
    <w:rsid w:val="008F78D2"/>
    <w:rsid w:val="008F7D81"/>
    <w:rsid w:val="009000BB"/>
    <w:rsid w:val="00900D8D"/>
    <w:rsid w:val="009016B2"/>
    <w:rsid w:val="00901C13"/>
    <w:rsid w:val="00901E86"/>
    <w:rsid w:val="0090359E"/>
    <w:rsid w:val="00905033"/>
    <w:rsid w:val="0090671A"/>
    <w:rsid w:val="00911206"/>
    <w:rsid w:val="009127DB"/>
    <w:rsid w:val="00913018"/>
    <w:rsid w:val="00915211"/>
    <w:rsid w:val="00916D05"/>
    <w:rsid w:val="00917BF8"/>
    <w:rsid w:val="00921367"/>
    <w:rsid w:val="00921440"/>
    <w:rsid w:val="00923AE3"/>
    <w:rsid w:val="009244C8"/>
    <w:rsid w:val="0092685E"/>
    <w:rsid w:val="00927F2C"/>
    <w:rsid w:val="009304D3"/>
    <w:rsid w:val="00931F43"/>
    <w:rsid w:val="00932088"/>
    <w:rsid w:val="009325DB"/>
    <w:rsid w:val="0093285D"/>
    <w:rsid w:val="00934035"/>
    <w:rsid w:val="00935FF3"/>
    <w:rsid w:val="009363E0"/>
    <w:rsid w:val="009368A7"/>
    <w:rsid w:val="009370CA"/>
    <w:rsid w:val="00941291"/>
    <w:rsid w:val="00943193"/>
    <w:rsid w:val="00945C75"/>
    <w:rsid w:val="00947F5E"/>
    <w:rsid w:val="009507C5"/>
    <w:rsid w:val="0095095F"/>
    <w:rsid w:val="00951E29"/>
    <w:rsid w:val="009527DA"/>
    <w:rsid w:val="009533CE"/>
    <w:rsid w:val="00954A43"/>
    <w:rsid w:val="00955F74"/>
    <w:rsid w:val="009561DA"/>
    <w:rsid w:val="00961B20"/>
    <w:rsid w:val="00962034"/>
    <w:rsid w:val="009627BB"/>
    <w:rsid w:val="009634AE"/>
    <w:rsid w:val="00963BB5"/>
    <w:rsid w:val="00965653"/>
    <w:rsid w:val="009711DD"/>
    <w:rsid w:val="009721FD"/>
    <w:rsid w:val="009814F4"/>
    <w:rsid w:val="00982517"/>
    <w:rsid w:val="00982ECE"/>
    <w:rsid w:val="00984CCE"/>
    <w:rsid w:val="009853B3"/>
    <w:rsid w:val="009853E4"/>
    <w:rsid w:val="00987C16"/>
    <w:rsid w:val="00990D50"/>
    <w:rsid w:val="009A2270"/>
    <w:rsid w:val="009A4F1D"/>
    <w:rsid w:val="009B172E"/>
    <w:rsid w:val="009B2EFD"/>
    <w:rsid w:val="009C070D"/>
    <w:rsid w:val="009C10C7"/>
    <w:rsid w:val="009C18F3"/>
    <w:rsid w:val="009C27AE"/>
    <w:rsid w:val="009C2AE1"/>
    <w:rsid w:val="009C40F7"/>
    <w:rsid w:val="009C5DBF"/>
    <w:rsid w:val="009C6657"/>
    <w:rsid w:val="009C698D"/>
    <w:rsid w:val="009C7941"/>
    <w:rsid w:val="009D1A23"/>
    <w:rsid w:val="009D3A66"/>
    <w:rsid w:val="009E164A"/>
    <w:rsid w:val="009E236F"/>
    <w:rsid w:val="009E2E1D"/>
    <w:rsid w:val="009E3033"/>
    <w:rsid w:val="009E3AB6"/>
    <w:rsid w:val="009E43B9"/>
    <w:rsid w:val="009E459F"/>
    <w:rsid w:val="009E5080"/>
    <w:rsid w:val="009E52B7"/>
    <w:rsid w:val="009E5541"/>
    <w:rsid w:val="009E686E"/>
    <w:rsid w:val="009E789A"/>
    <w:rsid w:val="009F0A7D"/>
    <w:rsid w:val="009F2FE2"/>
    <w:rsid w:val="009F338F"/>
    <w:rsid w:val="009F38A2"/>
    <w:rsid w:val="009F556B"/>
    <w:rsid w:val="009F6BA4"/>
    <w:rsid w:val="009F7166"/>
    <w:rsid w:val="009F7E34"/>
    <w:rsid w:val="00A000DB"/>
    <w:rsid w:val="00A06E51"/>
    <w:rsid w:val="00A11250"/>
    <w:rsid w:val="00A127D2"/>
    <w:rsid w:val="00A13847"/>
    <w:rsid w:val="00A15DAD"/>
    <w:rsid w:val="00A15E51"/>
    <w:rsid w:val="00A16E01"/>
    <w:rsid w:val="00A220FF"/>
    <w:rsid w:val="00A22AC9"/>
    <w:rsid w:val="00A23768"/>
    <w:rsid w:val="00A26616"/>
    <w:rsid w:val="00A273E9"/>
    <w:rsid w:val="00A30171"/>
    <w:rsid w:val="00A31FAA"/>
    <w:rsid w:val="00A32D96"/>
    <w:rsid w:val="00A33C2F"/>
    <w:rsid w:val="00A34815"/>
    <w:rsid w:val="00A34B2D"/>
    <w:rsid w:val="00A37213"/>
    <w:rsid w:val="00A409A5"/>
    <w:rsid w:val="00A42B1A"/>
    <w:rsid w:val="00A43720"/>
    <w:rsid w:val="00A46ECB"/>
    <w:rsid w:val="00A471D3"/>
    <w:rsid w:val="00A53145"/>
    <w:rsid w:val="00A53DE0"/>
    <w:rsid w:val="00A53EBC"/>
    <w:rsid w:val="00A57ECF"/>
    <w:rsid w:val="00A629AF"/>
    <w:rsid w:val="00A63854"/>
    <w:rsid w:val="00A659C5"/>
    <w:rsid w:val="00A66A82"/>
    <w:rsid w:val="00A73570"/>
    <w:rsid w:val="00A73A12"/>
    <w:rsid w:val="00A74216"/>
    <w:rsid w:val="00A76927"/>
    <w:rsid w:val="00A7787E"/>
    <w:rsid w:val="00A77EF3"/>
    <w:rsid w:val="00A823F1"/>
    <w:rsid w:val="00A877C8"/>
    <w:rsid w:val="00A87D54"/>
    <w:rsid w:val="00AA24AC"/>
    <w:rsid w:val="00AA30F2"/>
    <w:rsid w:val="00AA6011"/>
    <w:rsid w:val="00AA69AD"/>
    <w:rsid w:val="00AA6CAA"/>
    <w:rsid w:val="00AB14AB"/>
    <w:rsid w:val="00AB1B3A"/>
    <w:rsid w:val="00AB37DD"/>
    <w:rsid w:val="00AB3CC4"/>
    <w:rsid w:val="00AB3CDB"/>
    <w:rsid w:val="00AB4968"/>
    <w:rsid w:val="00AB573A"/>
    <w:rsid w:val="00AB67FF"/>
    <w:rsid w:val="00AC0387"/>
    <w:rsid w:val="00AC19FB"/>
    <w:rsid w:val="00AC2C25"/>
    <w:rsid w:val="00AC345F"/>
    <w:rsid w:val="00AC360D"/>
    <w:rsid w:val="00AC42EC"/>
    <w:rsid w:val="00AC4764"/>
    <w:rsid w:val="00AC49B8"/>
    <w:rsid w:val="00AC4BE9"/>
    <w:rsid w:val="00AC5299"/>
    <w:rsid w:val="00AC5644"/>
    <w:rsid w:val="00AC68BF"/>
    <w:rsid w:val="00AD2BBE"/>
    <w:rsid w:val="00AD2C05"/>
    <w:rsid w:val="00AD44C8"/>
    <w:rsid w:val="00AD4A9F"/>
    <w:rsid w:val="00AD5701"/>
    <w:rsid w:val="00AD5E24"/>
    <w:rsid w:val="00AE0CB2"/>
    <w:rsid w:val="00AE13DA"/>
    <w:rsid w:val="00AE3151"/>
    <w:rsid w:val="00AE3684"/>
    <w:rsid w:val="00AE38D0"/>
    <w:rsid w:val="00AE3C88"/>
    <w:rsid w:val="00AE3E65"/>
    <w:rsid w:val="00AE49B9"/>
    <w:rsid w:val="00AE49C2"/>
    <w:rsid w:val="00AE4BBD"/>
    <w:rsid w:val="00AE7175"/>
    <w:rsid w:val="00AE7411"/>
    <w:rsid w:val="00AF032E"/>
    <w:rsid w:val="00AF0A05"/>
    <w:rsid w:val="00AF0D80"/>
    <w:rsid w:val="00AF300F"/>
    <w:rsid w:val="00AF3BCF"/>
    <w:rsid w:val="00AF4E24"/>
    <w:rsid w:val="00AF7B0C"/>
    <w:rsid w:val="00B01776"/>
    <w:rsid w:val="00B01E06"/>
    <w:rsid w:val="00B032B1"/>
    <w:rsid w:val="00B05A0B"/>
    <w:rsid w:val="00B05A0C"/>
    <w:rsid w:val="00B100C8"/>
    <w:rsid w:val="00B1041F"/>
    <w:rsid w:val="00B1443D"/>
    <w:rsid w:val="00B16132"/>
    <w:rsid w:val="00B16ACA"/>
    <w:rsid w:val="00B171C5"/>
    <w:rsid w:val="00B17349"/>
    <w:rsid w:val="00B20214"/>
    <w:rsid w:val="00B23BE5"/>
    <w:rsid w:val="00B251FD"/>
    <w:rsid w:val="00B26DFC"/>
    <w:rsid w:val="00B30C51"/>
    <w:rsid w:val="00B31AB8"/>
    <w:rsid w:val="00B325D7"/>
    <w:rsid w:val="00B32DDA"/>
    <w:rsid w:val="00B33E8F"/>
    <w:rsid w:val="00B36903"/>
    <w:rsid w:val="00B42113"/>
    <w:rsid w:val="00B4254C"/>
    <w:rsid w:val="00B431B3"/>
    <w:rsid w:val="00B46FBF"/>
    <w:rsid w:val="00B47428"/>
    <w:rsid w:val="00B47D16"/>
    <w:rsid w:val="00B502CA"/>
    <w:rsid w:val="00B5116C"/>
    <w:rsid w:val="00B5203A"/>
    <w:rsid w:val="00B52315"/>
    <w:rsid w:val="00B5272F"/>
    <w:rsid w:val="00B52957"/>
    <w:rsid w:val="00B5487F"/>
    <w:rsid w:val="00B564E8"/>
    <w:rsid w:val="00B61741"/>
    <w:rsid w:val="00B62A5A"/>
    <w:rsid w:val="00B6385E"/>
    <w:rsid w:val="00B6401D"/>
    <w:rsid w:val="00B64036"/>
    <w:rsid w:val="00B64919"/>
    <w:rsid w:val="00B71388"/>
    <w:rsid w:val="00B7161E"/>
    <w:rsid w:val="00B71667"/>
    <w:rsid w:val="00B71692"/>
    <w:rsid w:val="00B72017"/>
    <w:rsid w:val="00B7395D"/>
    <w:rsid w:val="00B75259"/>
    <w:rsid w:val="00B7568A"/>
    <w:rsid w:val="00B76839"/>
    <w:rsid w:val="00B77401"/>
    <w:rsid w:val="00B824A9"/>
    <w:rsid w:val="00B83102"/>
    <w:rsid w:val="00B84A52"/>
    <w:rsid w:val="00B85DE1"/>
    <w:rsid w:val="00B8653C"/>
    <w:rsid w:val="00B86D85"/>
    <w:rsid w:val="00B8744C"/>
    <w:rsid w:val="00B878B4"/>
    <w:rsid w:val="00B909BC"/>
    <w:rsid w:val="00B916FE"/>
    <w:rsid w:val="00B92DCE"/>
    <w:rsid w:val="00B94200"/>
    <w:rsid w:val="00B95219"/>
    <w:rsid w:val="00B95DDE"/>
    <w:rsid w:val="00B96255"/>
    <w:rsid w:val="00B962B7"/>
    <w:rsid w:val="00B9659B"/>
    <w:rsid w:val="00BA002E"/>
    <w:rsid w:val="00BA061B"/>
    <w:rsid w:val="00BA0BBD"/>
    <w:rsid w:val="00BA2872"/>
    <w:rsid w:val="00BB30B7"/>
    <w:rsid w:val="00BB4249"/>
    <w:rsid w:val="00BB486A"/>
    <w:rsid w:val="00BB4A6F"/>
    <w:rsid w:val="00BC0BB8"/>
    <w:rsid w:val="00BC212A"/>
    <w:rsid w:val="00BC5429"/>
    <w:rsid w:val="00BC550B"/>
    <w:rsid w:val="00BC602D"/>
    <w:rsid w:val="00BC6EC5"/>
    <w:rsid w:val="00BD0517"/>
    <w:rsid w:val="00BD0E46"/>
    <w:rsid w:val="00BD21D9"/>
    <w:rsid w:val="00BD271B"/>
    <w:rsid w:val="00BD2786"/>
    <w:rsid w:val="00BD36D8"/>
    <w:rsid w:val="00BD3B75"/>
    <w:rsid w:val="00BD4B0E"/>
    <w:rsid w:val="00BD5424"/>
    <w:rsid w:val="00BE04AD"/>
    <w:rsid w:val="00BE2B42"/>
    <w:rsid w:val="00BE608F"/>
    <w:rsid w:val="00BE73FD"/>
    <w:rsid w:val="00BE7624"/>
    <w:rsid w:val="00BF1DE8"/>
    <w:rsid w:val="00BF305F"/>
    <w:rsid w:val="00BF5DA8"/>
    <w:rsid w:val="00BF6EAD"/>
    <w:rsid w:val="00BF729F"/>
    <w:rsid w:val="00BF737B"/>
    <w:rsid w:val="00BF76B2"/>
    <w:rsid w:val="00C005E1"/>
    <w:rsid w:val="00C00B27"/>
    <w:rsid w:val="00C00ED0"/>
    <w:rsid w:val="00C062A2"/>
    <w:rsid w:val="00C0714A"/>
    <w:rsid w:val="00C074DB"/>
    <w:rsid w:val="00C074F0"/>
    <w:rsid w:val="00C0763F"/>
    <w:rsid w:val="00C10180"/>
    <w:rsid w:val="00C10C46"/>
    <w:rsid w:val="00C1340E"/>
    <w:rsid w:val="00C14EBC"/>
    <w:rsid w:val="00C14EDE"/>
    <w:rsid w:val="00C15745"/>
    <w:rsid w:val="00C17141"/>
    <w:rsid w:val="00C1768E"/>
    <w:rsid w:val="00C2051E"/>
    <w:rsid w:val="00C212B2"/>
    <w:rsid w:val="00C21FB6"/>
    <w:rsid w:val="00C23312"/>
    <w:rsid w:val="00C2367B"/>
    <w:rsid w:val="00C256A0"/>
    <w:rsid w:val="00C26F69"/>
    <w:rsid w:val="00C31C2F"/>
    <w:rsid w:val="00C31E61"/>
    <w:rsid w:val="00C324DC"/>
    <w:rsid w:val="00C32898"/>
    <w:rsid w:val="00C33235"/>
    <w:rsid w:val="00C333D2"/>
    <w:rsid w:val="00C36A12"/>
    <w:rsid w:val="00C36FA6"/>
    <w:rsid w:val="00C36FEC"/>
    <w:rsid w:val="00C37397"/>
    <w:rsid w:val="00C377F5"/>
    <w:rsid w:val="00C37A34"/>
    <w:rsid w:val="00C37D4F"/>
    <w:rsid w:val="00C400D8"/>
    <w:rsid w:val="00C40525"/>
    <w:rsid w:val="00C41B43"/>
    <w:rsid w:val="00C4243E"/>
    <w:rsid w:val="00C447C7"/>
    <w:rsid w:val="00C44A8E"/>
    <w:rsid w:val="00C44AB0"/>
    <w:rsid w:val="00C464C8"/>
    <w:rsid w:val="00C476B6"/>
    <w:rsid w:val="00C51861"/>
    <w:rsid w:val="00C522F8"/>
    <w:rsid w:val="00C52617"/>
    <w:rsid w:val="00C5662F"/>
    <w:rsid w:val="00C57115"/>
    <w:rsid w:val="00C57293"/>
    <w:rsid w:val="00C60454"/>
    <w:rsid w:val="00C6049D"/>
    <w:rsid w:val="00C61327"/>
    <w:rsid w:val="00C62DA3"/>
    <w:rsid w:val="00C62FD8"/>
    <w:rsid w:val="00C72E91"/>
    <w:rsid w:val="00C74B1D"/>
    <w:rsid w:val="00C74F8A"/>
    <w:rsid w:val="00C7524E"/>
    <w:rsid w:val="00C76848"/>
    <w:rsid w:val="00C817CE"/>
    <w:rsid w:val="00C853A2"/>
    <w:rsid w:val="00C854FB"/>
    <w:rsid w:val="00C859BA"/>
    <w:rsid w:val="00C85C6C"/>
    <w:rsid w:val="00C86D8E"/>
    <w:rsid w:val="00C87182"/>
    <w:rsid w:val="00C93803"/>
    <w:rsid w:val="00C94A62"/>
    <w:rsid w:val="00C959C8"/>
    <w:rsid w:val="00CA276F"/>
    <w:rsid w:val="00CA3A1F"/>
    <w:rsid w:val="00CA51D6"/>
    <w:rsid w:val="00CA7BEE"/>
    <w:rsid w:val="00CB23FF"/>
    <w:rsid w:val="00CB5314"/>
    <w:rsid w:val="00CB5F4F"/>
    <w:rsid w:val="00CB5F90"/>
    <w:rsid w:val="00CB7A52"/>
    <w:rsid w:val="00CC17AE"/>
    <w:rsid w:val="00CC2974"/>
    <w:rsid w:val="00CC5D75"/>
    <w:rsid w:val="00CD0189"/>
    <w:rsid w:val="00CD16F3"/>
    <w:rsid w:val="00CD4AD8"/>
    <w:rsid w:val="00CD4DDB"/>
    <w:rsid w:val="00CD51EA"/>
    <w:rsid w:val="00CD69A6"/>
    <w:rsid w:val="00CD77CE"/>
    <w:rsid w:val="00CE3632"/>
    <w:rsid w:val="00CE3CCF"/>
    <w:rsid w:val="00CE55C2"/>
    <w:rsid w:val="00CE66AF"/>
    <w:rsid w:val="00CF03F3"/>
    <w:rsid w:val="00CF1490"/>
    <w:rsid w:val="00CF1A62"/>
    <w:rsid w:val="00CF1AB6"/>
    <w:rsid w:val="00CF4695"/>
    <w:rsid w:val="00CF5732"/>
    <w:rsid w:val="00CF5F1A"/>
    <w:rsid w:val="00CF7B65"/>
    <w:rsid w:val="00CF7D66"/>
    <w:rsid w:val="00D01682"/>
    <w:rsid w:val="00D02914"/>
    <w:rsid w:val="00D0320A"/>
    <w:rsid w:val="00D03BFA"/>
    <w:rsid w:val="00D04011"/>
    <w:rsid w:val="00D0465F"/>
    <w:rsid w:val="00D05E0A"/>
    <w:rsid w:val="00D061A3"/>
    <w:rsid w:val="00D06F30"/>
    <w:rsid w:val="00D10294"/>
    <w:rsid w:val="00D10FCD"/>
    <w:rsid w:val="00D137D8"/>
    <w:rsid w:val="00D1430A"/>
    <w:rsid w:val="00D1479A"/>
    <w:rsid w:val="00D14C23"/>
    <w:rsid w:val="00D167A1"/>
    <w:rsid w:val="00D1771F"/>
    <w:rsid w:val="00D20DAD"/>
    <w:rsid w:val="00D235D8"/>
    <w:rsid w:val="00D24256"/>
    <w:rsid w:val="00D27456"/>
    <w:rsid w:val="00D31072"/>
    <w:rsid w:val="00D32CA8"/>
    <w:rsid w:val="00D33D15"/>
    <w:rsid w:val="00D34CBE"/>
    <w:rsid w:val="00D35AD4"/>
    <w:rsid w:val="00D35D54"/>
    <w:rsid w:val="00D36500"/>
    <w:rsid w:val="00D37E78"/>
    <w:rsid w:val="00D41234"/>
    <w:rsid w:val="00D41391"/>
    <w:rsid w:val="00D41515"/>
    <w:rsid w:val="00D43EC9"/>
    <w:rsid w:val="00D44BD3"/>
    <w:rsid w:val="00D45A70"/>
    <w:rsid w:val="00D476B6"/>
    <w:rsid w:val="00D501FE"/>
    <w:rsid w:val="00D50FE4"/>
    <w:rsid w:val="00D517FC"/>
    <w:rsid w:val="00D5301A"/>
    <w:rsid w:val="00D5454F"/>
    <w:rsid w:val="00D5704B"/>
    <w:rsid w:val="00D57256"/>
    <w:rsid w:val="00D577C5"/>
    <w:rsid w:val="00D60827"/>
    <w:rsid w:val="00D60C77"/>
    <w:rsid w:val="00D61ABB"/>
    <w:rsid w:val="00D61CAA"/>
    <w:rsid w:val="00D62EE7"/>
    <w:rsid w:val="00D64FD5"/>
    <w:rsid w:val="00D66267"/>
    <w:rsid w:val="00D669F0"/>
    <w:rsid w:val="00D6728C"/>
    <w:rsid w:val="00D74AE0"/>
    <w:rsid w:val="00D75627"/>
    <w:rsid w:val="00D7587E"/>
    <w:rsid w:val="00D776DB"/>
    <w:rsid w:val="00D820A9"/>
    <w:rsid w:val="00D837EF"/>
    <w:rsid w:val="00D83853"/>
    <w:rsid w:val="00D84EC6"/>
    <w:rsid w:val="00D959DC"/>
    <w:rsid w:val="00DA2033"/>
    <w:rsid w:val="00DA27DA"/>
    <w:rsid w:val="00DA2E97"/>
    <w:rsid w:val="00DA5CC8"/>
    <w:rsid w:val="00DA5F40"/>
    <w:rsid w:val="00DA6E85"/>
    <w:rsid w:val="00DA6FCA"/>
    <w:rsid w:val="00DA78DA"/>
    <w:rsid w:val="00DA7CFC"/>
    <w:rsid w:val="00DB0707"/>
    <w:rsid w:val="00DB284E"/>
    <w:rsid w:val="00DB34EF"/>
    <w:rsid w:val="00DC0CC4"/>
    <w:rsid w:val="00DC27AA"/>
    <w:rsid w:val="00DC2809"/>
    <w:rsid w:val="00DC5189"/>
    <w:rsid w:val="00DC73F1"/>
    <w:rsid w:val="00DC7CA4"/>
    <w:rsid w:val="00DD017C"/>
    <w:rsid w:val="00DD0984"/>
    <w:rsid w:val="00DD274B"/>
    <w:rsid w:val="00DD3461"/>
    <w:rsid w:val="00DD3CE2"/>
    <w:rsid w:val="00DD3D1A"/>
    <w:rsid w:val="00DD4635"/>
    <w:rsid w:val="00DD569B"/>
    <w:rsid w:val="00DD6BBF"/>
    <w:rsid w:val="00DE1660"/>
    <w:rsid w:val="00DE1B22"/>
    <w:rsid w:val="00DE3739"/>
    <w:rsid w:val="00DE429B"/>
    <w:rsid w:val="00DE4E35"/>
    <w:rsid w:val="00DE4FED"/>
    <w:rsid w:val="00DE6F41"/>
    <w:rsid w:val="00DF07EF"/>
    <w:rsid w:val="00DF0975"/>
    <w:rsid w:val="00DF0FDA"/>
    <w:rsid w:val="00DF283D"/>
    <w:rsid w:val="00DF3781"/>
    <w:rsid w:val="00DF3CAE"/>
    <w:rsid w:val="00DF5477"/>
    <w:rsid w:val="00E02763"/>
    <w:rsid w:val="00E02C41"/>
    <w:rsid w:val="00E02D47"/>
    <w:rsid w:val="00E031E7"/>
    <w:rsid w:val="00E034B1"/>
    <w:rsid w:val="00E038E0"/>
    <w:rsid w:val="00E042EE"/>
    <w:rsid w:val="00E05662"/>
    <w:rsid w:val="00E059B1"/>
    <w:rsid w:val="00E063F5"/>
    <w:rsid w:val="00E06AA9"/>
    <w:rsid w:val="00E06E7A"/>
    <w:rsid w:val="00E07EC8"/>
    <w:rsid w:val="00E10662"/>
    <w:rsid w:val="00E11019"/>
    <w:rsid w:val="00E11D17"/>
    <w:rsid w:val="00E12514"/>
    <w:rsid w:val="00E12984"/>
    <w:rsid w:val="00E12A0A"/>
    <w:rsid w:val="00E136BC"/>
    <w:rsid w:val="00E1498E"/>
    <w:rsid w:val="00E14F4F"/>
    <w:rsid w:val="00E15E4C"/>
    <w:rsid w:val="00E15F12"/>
    <w:rsid w:val="00E16F1D"/>
    <w:rsid w:val="00E17808"/>
    <w:rsid w:val="00E21464"/>
    <w:rsid w:val="00E24D47"/>
    <w:rsid w:val="00E25C95"/>
    <w:rsid w:val="00E30239"/>
    <w:rsid w:val="00E30DB9"/>
    <w:rsid w:val="00E30F75"/>
    <w:rsid w:val="00E32107"/>
    <w:rsid w:val="00E331FF"/>
    <w:rsid w:val="00E33BFD"/>
    <w:rsid w:val="00E33E81"/>
    <w:rsid w:val="00E36592"/>
    <w:rsid w:val="00E378A9"/>
    <w:rsid w:val="00E37BC4"/>
    <w:rsid w:val="00E40927"/>
    <w:rsid w:val="00E41452"/>
    <w:rsid w:val="00E41785"/>
    <w:rsid w:val="00E41CF5"/>
    <w:rsid w:val="00E445E9"/>
    <w:rsid w:val="00E4463B"/>
    <w:rsid w:val="00E459CF"/>
    <w:rsid w:val="00E465B5"/>
    <w:rsid w:val="00E46688"/>
    <w:rsid w:val="00E47F6D"/>
    <w:rsid w:val="00E50523"/>
    <w:rsid w:val="00E5304D"/>
    <w:rsid w:val="00E53E5A"/>
    <w:rsid w:val="00E5452D"/>
    <w:rsid w:val="00E5575A"/>
    <w:rsid w:val="00E55E11"/>
    <w:rsid w:val="00E60724"/>
    <w:rsid w:val="00E67067"/>
    <w:rsid w:val="00E70FE1"/>
    <w:rsid w:val="00E72583"/>
    <w:rsid w:val="00E72B68"/>
    <w:rsid w:val="00E73370"/>
    <w:rsid w:val="00E74324"/>
    <w:rsid w:val="00E757E9"/>
    <w:rsid w:val="00E75F2B"/>
    <w:rsid w:val="00E76038"/>
    <w:rsid w:val="00E8145D"/>
    <w:rsid w:val="00E86227"/>
    <w:rsid w:val="00E8682B"/>
    <w:rsid w:val="00E92248"/>
    <w:rsid w:val="00E93053"/>
    <w:rsid w:val="00E95D43"/>
    <w:rsid w:val="00E9620A"/>
    <w:rsid w:val="00E966BC"/>
    <w:rsid w:val="00EA071C"/>
    <w:rsid w:val="00EA4D5A"/>
    <w:rsid w:val="00EA540C"/>
    <w:rsid w:val="00EA7F28"/>
    <w:rsid w:val="00EB0283"/>
    <w:rsid w:val="00EB0C14"/>
    <w:rsid w:val="00EB1612"/>
    <w:rsid w:val="00EB188D"/>
    <w:rsid w:val="00EB1BF8"/>
    <w:rsid w:val="00EB2B73"/>
    <w:rsid w:val="00EB2E3D"/>
    <w:rsid w:val="00EB3E83"/>
    <w:rsid w:val="00EB48C3"/>
    <w:rsid w:val="00EB6899"/>
    <w:rsid w:val="00EB75EC"/>
    <w:rsid w:val="00EB77B7"/>
    <w:rsid w:val="00EB7A40"/>
    <w:rsid w:val="00EC55FC"/>
    <w:rsid w:val="00EC6C18"/>
    <w:rsid w:val="00EC7407"/>
    <w:rsid w:val="00EC77CC"/>
    <w:rsid w:val="00ED027A"/>
    <w:rsid w:val="00ED37F5"/>
    <w:rsid w:val="00ED427B"/>
    <w:rsid w:val="00ED52CD"/>
    <w:rsid w:val="00ED60FF"/>
    <w:rsid w:val="00ED6D5B"/>
    <w:rsid w:val="00EE0A85"/>
    <w:rsid w:val="00EE35C2"/>
    <w:rsid w:val="00EE571C"/>
    <w:rsid w:val="00EE7826"/>
    <w:rsid w:val="00EE7C66"/>
    <w:rsid w:val="00EF008F"/>
    <w:rsid w:val="00EF3D5C"/>
    <w:rsid w:val="00EF53C7"/>
    <w:rsid w:val="00F036F7"/>
    <w:rsid w:val="00F03B37"/>
    <w:rsid w:val="00F04A42"/>
    <w:rsid w:val="00F05DCB"/>
    <w:rsid w:val="00F060FC"/>
    <w:rsid w:val="00F071A1"/>
    <w:rsid w:val="00F1240C"/>
    <w:rsid w:val="00F1248C"/>
    <w:rsid w:val="00F13C36"/>
    <w:rsid w:val="00F13EA2"/>
    <w:rsid w:val="00F16449"/>
    <w:rsid w:val="00F16975"/>
    <w:rsid w:val="00F16DA5"/>
    <w:rsid w:val="00F17E03"/>
    <w:rsid w:val="00F20E4A"/>
    <w:rsid w:val="00F23815"/>
    <w:rsid w:val="00F246F2"/>
    <w:rsid w:val="00F266D4"/>
    <w:rsid w:val="00F279D1"/>
    <w:rsid w:val="00F30D32"/>
    <w:rsid w:val="00F3164D"/>
    <w:rsid w:val="00F33337"/>
    <w:rsid w:val="00F346CD"/>
    <w:rsid w:val="00F359E3"/>
    <w:rsid w:val="00F43263"/>
    <w:rsid w:val="00F433A6"/>
    <w:rsid w:val="00F43D88"/>
    <w:rsid w:val="00F450F3"/>
    <w:rsid w:val="00F46E6F"/>
    <w:rsid w:val="00F504E8"/>
    <w:rsid w:val="00F50785"/>
    <w:rsid w:val="00F517D0"/>
    <w:rsid w:val="00F52C57"/>
    <w:rsid w:val="00F54139"/>
    <w:rsid w:val="00F54EBB"/>
    <w:rsid w:val="00F56DB9"/>
    <w:rsid w:val="00F571E0"/>
    <w:rsid w:val="00F57B23"/>
    <w:rsid w:val="00F604D2"/>
    <w:rsid w:val="00F65387"/>
    <w:rsid w:val="00F66916"/>
    <w:rsid w:val="00F66B2E"/>
    <w:rsid w:val="00F66B6F"/>
    <w:rsid w:val="00F66CFC"/>
    <w:rsid w:val="00F678DF"/>
    <w:rsid w:val="00F71220"/>
    <w:rsid w:val="00F73777"/>
    <w:rsid w:val="00F73A99"/>
    <w:rsid w:val="00F73CB6"/>
    <w:rsid w:val="00F747D4"/>
    <w:rsid w:val="00F75694"/>
    <w:rsid w:val="00F808B9"/>
    <w:rsid w:val="00F84AFB"/>
    <w:rsid w:val="00F90486"/>
    <w:rsid w:val="00F90FA2"/>
    <w:rsid w:val="00F92D10"/>
    <w:rsid w:val="00F93BE6"/>
    <w:rsid w:val="00F94633"/>
    <w:rsid w:val="00F95857"/>
    <w:rsid w:val="00F96FB6"/>
    <w:rsid w:val="00F97271"/>
    <w:rsid w:val="00FA0317"/>
    <w:rsid w:val="00FA0AB1"/>
    <w:rsid w:val="00FA1B3E"/>
    <w:rsid w:val="00FA2B82"/>
    <w:rsid w:val="00FA3D78"/>
    <w:rsid w:val="00FA4344"/>
    <w:rsid w:val="00FA4B0A"/>
    <w:rsid w:val="00FA574B"/>
    <w:rsid w:val="00FA5C17"/>
    <w:rsid w:val="00FA628A"/>
    <w:rsid w:val="00FA6A1C"/>
    <w:rsid w:val="00FB030D"/>
    <w:rsid w:val="00FB2072"/>
    <w:rsid w:val="00FB209D"/>
    <w:rsid w:val="00FB247E"/>
    <w:rsid w:val="00FB2A61"/>
    <w:rsid w:val="00FB421F"/>
    <w:rsid w:val="00FB4300"/>
    <w:rsid w:val="00FB4AC7"/>
    <w:rsid w:val="00FB4C5E"/>
    <w:rsid w:val="00FC02BF"/>
    <w:rsid w:val="00FC11A7"/>
    <w:rsid w:val="00FC13D7"/>
    <w:rsid w:val="00FC2294"/>
    <w:rsid w:val="00FC2A97"/>
    <w:rsid w:val="00FC2FF4"/>
    <w:rsid w:val="00FC386E"/>
    <w:rsid w:val="00FC6A5D"/>
    <w:rsid w:val="00FC770C"/>
    <w:rsid w:val="00FD22EC"/>
    <w:rsid w:val="00FD2B9C"/>
    <w:rsid w:val="00FD40B9"/>
    <w:rsid w:val="00FD4925"/>
    <w:rsid w:val="00FD6278"/>
    <w:rsid w:val="00FD62CB"/>
    <w:rsid w:val="00FD6F52"/>
    <w:rsid w:val="00FD6FE5"/>
    <w:rsid w:val="00FE2E4B"/>
    <w:rsid w:val="00FE3F4D"/>
    <w:rsid w:val="00FE4AFD"/>
    <w:rsid w:val="00FE51D2"/>
    <w:rsid w:val="00FE60C2"/>
    <w:rsid w:val="00FE6C9A"/>
    <w:rsid w:val="00FE7BE2"/>
    <w:rsid w:val="00FF0930"/>
    <w:rsid w:val="00FF21C3"/>
    <w:rsid w:val="00FF401E"/>
    <w:rsid w:val="00FF4ECD"/>
    <w:rsid w:val="00FF5695"/>
    <w:rsid w:val="00FF6771"/>
    <w:rsid w:val="17EA7335"/>
    <w:rsid w:val="1D8F2BCE"/>
    <w:rsid w:val="3AEC500A"/>
    <w:rsid w:val="45F05563"/>
    <w:rsid w:val="4892B074"/>
    <w:rsid w:val="49AFDA33"/>
    <w:rsid w:val="5A568C69"/>
    <w:rsid w:val="69F85F4A"/>
    <w:rsid w:val="7A6AF737"/>
    <w:rsid w:val="7C11CAAA"/>
    <w:rsid w:val="7FB6BD29"/>
  </w:rsids>
  <m:mathPr>
    <m:mathFont m:val="Cambria Math"/>
    <m:brkBin m:val="before"/>
    <m:brkBinSub m:val="--"/>
    <m:smallFrac m:val="0"/>
    <m:dispDef/>
    <m:lMargin m:val="0"/>
    <m:rMargin m:val="0"/>
    <m:defJc m:val="centerGroup"/>
    <m:wrapIndent m:val="1440"/>
    <m:intLim m:val="subSup"/>
    <m:naryLim m:val="undOvr"/>
  </m:mathPr>
  <w:themeFontLang w:val="tr-TR"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FA057"/>
  <w15:docId w15:val="{054DC494-2F2D-4A21-8632-8801DAB0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02E"/>
    <w:rPr>
      <w:sz w:val="24"/>
      <w:szCs w:val="24"/>
    </w:rPr>
  </w:style>
  <w:style w:type="paragraph" w:styleId="Balk1">
    <w:name w:val="heading 1"/>
    <w:basedOn w:val="ListeParagraf"/>
    <w:next w:val="Normal"/>
    <w:link w:val="Balk1Char"/>
    <w:qFormat/>
    <w:rsid w:val="004267DC"/>
    <w:pPr>
      <w:numPr>
        <w:numId w:val="1"/>
      </w:numPr>
      <w:tabs>
        <w:tab w:val="left" w:pos="270"/>
      </w:tabs>
      <w:autoSpaceDE w:val="0"/>
      <w:autoSpaceDN w:val="0"/>
      <w:adjustRightInd w:val="0"/>
      <w:spacing w:before="120" w:after="120"/>
      <w:jc w:val="both"/>
      <w:outlineLvl w:val="0"/>
    </w:pPr>
    <w:rPr>
      <w:rFonts w:asciiTheme="minorHAnsi" w:hAnsiTheme="minorHAnsi" w:cstheme="minorHAnsi"/>
      <w:b/>
      <w:bCs/>
      <w:sz w:val="22"/>
      <w:szCs w:val="22"/>
    </w:rPr>
  </w:style>
  <w:style w:type="paragraph" w:styleId="Balk2">
    <w:name w:val="heading 2"/>
    <w:basedOn w:val="Normal"/>
    <w:next w:val="Normal"/>
    <w:link w:val="Balk2Char"/>
    <w:unhideWhenUsed/>
    <w:qFormat/>
    <w:rsid w:val="007D33E9"/>
    <w:pPr>
      <w:keepNext/>
      <w:numPr>
        <w:ilvl w:val="1"/>
        <w:numId w:val="1"/>
      </w:numPr>
      <w:spacing w:before="240" w:after="60" w:line="300" w:lineRule="auto"/>
      <w:outlineLvl w:val="1"/>
    </w:pPr>
    <w:rPr>
      <w:rFonts w:asciiTheme="minorHAnsi" w:hAnsiTheme="minorHAnsi" w:cstheme="minorHAnsi"/>
      <w:b/>
      <w:bCs/>
      <w:sz w:val="22"/>
      <w:szCs w:val="22"/>
    </w:rPr>
  </w:style>
  <w:style w:type="paragraph" w:styleId="Balk3">
    <w:name w:val="heading 3"/>
    <w:basedOn w:val="Normal"/>
    <w:next w:val="Normal"/>
    <w:link w:val="Balk3Char"/>
    <w:unhideWhenUsed/>
    <w:qFormat/>
    <w:rsid w:val="000E7E7B"/>
    <w:pPr>
      <w:keepNext/>
      <w:keepLines/>
      <w:numPr>
        <w:ilvl w:val="2"/>
        <w:numId w:val="1"/>
      </w:numPr>
      <w:spacing w:before="40"/>
      <w:jc w:val="both"/>
      <w:outlineLvl w:val="2"/>
    </w:pPr>
    <w:rPr>
      <w:rFonts w:asciiTheme="minorHAnsi" w:eastAsiaTheme="majorEastAsia" w:hAnsiTheme="minorHAnsi" w:cstheme="minorHAnsi"/>
      <w:b/>
      <w:bCs/>
      <w:color w:val="000000" w:themeColor="text1"/>
      <w:sz w:val="22"/>
      <w:szCs w:val="22"/>
    </w:rPr>
  </w:style>
  <w:style w:type="paragraph" w:styleId="Balk7">
    <w:name w:val="heading 7"/>
    <w:basedOn w:val="Normal"/>
    <w:next w:val="Normal"/>
    <w:link w:val="Balk7Char"/>
    <w:qFormat/>
    <w:rsid w:val="00534D5B"/>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5453"/>
    <w:pPr>
      <w:tabs>
        <w:tab w:val="center" w:pos="4536"/>
        <w:tab w:val="right" w:pos="9072"/>
      </w:tabs>
    </w:pPr>
  </w:style>
  <w:style w:type="paragraph" w:styleId="AltBilgi">
    <w:name w:val="footer"/>
    <w:basedOn w:val="Normal"/>
    <w:link w:val="AltBilgiChar"/>
    <w:uiPriority w:val="99"/>
    <w:rsid w:val="004A5453"/>
    <w:pPr>
      <w:tabs>
        <w:tab w:val="center" w:pos="4536"/>
        <w:tab w:val="right" w:pos="9072"/>
      </w:tabs>
    </w:pPr>
  </w:style>
  <w:style w:type="table" w:styleId="TabloKlavuzu">
    <w:name w:val="Table Grid"/>
    <w:basedOn w:val="NormalTablo"/>
    <w:uiPriority w:val="39"/>
    <w:rsid w:val="004A545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locked/>
    <w:rsid w:val="004A5453"/>
    <w:rPr>
      <w:sz w:val="24"/>
      <w:szCs w:val="24"/>
      <w:lang w:val="tr-TR" w:eastAsia="tr-TR" w:bidi="ar-SA"/>
    </w:rPr>
  </w:style>
  <w:style w:type="paragraph" w:styleId="KonuBal">
    <w:name w:val="Title"/>
    <w:basedOn w:val="Normal"/>
    <w:link w:val="KonuBalChar"/>
    <w:qFormat/>
    <w:rsid w:val="004A5453"/>
    <w:pPr>
      <w:jc w:val="center"/>
    </w:pPr>
    <w:rPr>
      <w:rFonts w:eastAsia="Calibri"/>
      <w:b/>
      <w:sz w:val="20"/>
      <w:szCs w:val="20"/>
      <w:u w:val="single"/>
    </w:rPr>
  </w:style>
  <w:style w:type="character" w:customStyle="1" w:styleId="KonuBalChar">
    <w:name w:val="Konu Başlığı Char"/>
    <w:link w:val="KonuBal"/>
    <w:locked/>
    <w:rsid w:val="004A5453"/>
    <w:rPr>
      <w:rFonts w:eastAsia="Calibri"/>
      <w:b/>
      <w:u w:val="single"/>
      <w:lang w:val="tr-TR" w:eastAsia="tr-TR" w:bidi="ar-SA"/>
    </w:rPr>
  </w:style>
  <w:style w:type="paragraph" w:styleId="BalonMetni">
    <w:name w:val="Balloon Text"/>
    <w:basedOn w:val="Normal"/>
    <w:semiHidden/>
    <w:rsid w:val="008E05FA"/>
    <w:rPr>
      <w:rFonts w:ascii="Tahoma" w:hAnsi="Tahoma" w:cs="Tahoma"/>
      <w:sz w:val="16"/>
      <w:szCs w:val="16"/>
    </w:rPr>
  </w:style>
  <w:style w:type="paragraph" w:styleId="ListeParagraf">
    <w:name w:val="List Paragraph"/>
    <w:basedOn w:val="Normal"/>
    <w:uiPriority w:val="34"/>
    <w:qFormat/>
    <w:rsid w:val="00ED027A"/>
    <w:pPr>
      <w:ind w:left="708"/>
    </w:pPr>
  </w:style>
  <w:style w:type="character" w:customStyle="1" w:styleId="AltBilgiChar">
    <w:name w:val="Alt Bilgi Char"/>
    <w:basedOn w:val="VarsaylanParagrafYazTipi"/>
    <w:link w:val="AltBilgi"/>
    <w:uiPriority w:val="99"/>
    <w:rsid w:val="00C62DA3"/>
    <w:rPr>
      <w:sz w:val="24"/>
      <w:szCs w:val="24"/>
    </w:rPr>
  </w:style>
  <w:style w:type="character" w:customStyle="1" w:styleId="Balk2Char">
    <w:name w:val="Başlık 2 Char"/>
    <w:basedOn w:val="VarsaylanParagrafYazTipi"/>
    <w:link w:val="Balk2"/>
    <w:rsid w:val="007D33E9"/>
    <w:rPr>
      <w:rFonts w:asciiTheme="minorHAnsi" w:hAnsiTheme="minorHAnsi" w:cstheme="minorHAnsi"/>
      <w:b/>
      <w:bCs/>
      <w:sz w:val="22"/>
      <w:szCs w:val="22"/>
    </w:rPr>
  </w:style>
  <w:style w:type="character" w:customStyle="1" w:styleId="Balk1Char">
    <w:name w:val="Başlık 1 Char"/>
    <w:basedOn w:val="VarsaylanParagrafYazTipi"/>
    <w:link w:val="Balk1"/>
    <w:rsid w:val="004267DC"/>
    <w:rPr>
      <w:rFonts w:asciiTheme="minorHAnsi" w:hAnsiTheme="minorHAnsi" w:cstheme="minorHAnsi"/>
      <w:b/>
      <w:bCs/>
      <w:sz w:val="22"/>
      <w:szCs w:val="22"/>
    </w:rPr>
  </w:style>
  <w:style w:type="character" w:customStyle="1" w:styleId="Balk7Char">
    <w:name w:val="Başlık 7 Char"/>
    <w:basedOn w:val="VarsaylanParagrafYazTipi"/>
    <w:link w:val="Balk7"/>
    <w:rsid w:val="00E75F2B"/>
    <w:rPr>
      <w:sz w:val="24"/>
      <w:szCs w:val="24"/>
    </w:rPr>
  </w:style>
  <w:style w:type="character" w:styleId="Gl">
    <w:name w:val="Strong"/>
    <w:basedOn w:val="VarsaylanParagrafYazTipi"/>
    <w:qFormat/>
    <w:rsid w:val="00B71667"/>
    <w:rPr>
      <w:b/>
      <w:bCs/>
    </w:rPr>
  </w:style>
  <w:style w:type="character" w:styleId="AklamaBavurusu">
    <w:name w:val="annotation reference"/>
    <w:basedOn w:val="VarsaylanParagrafYazTipi"/>
    <w:semiHidden/>
    <w:unhideWhenUsed/>
    <w:rsid w:val="000C73F8"/>
    <w:rPr>
      <w:sz w:val="16"/>
      <w:szCs w:val="16"/>
    </w:rPr>
  </w:style>
  <w:style w:type="paragraph" w:styleId="AklamaMetni">
    <w:name w:val="annotation text"/>
    <w:basedOn w:val="Normal"/>
    <w:link w:val="AklamaMetniChar"/>
    <w:semiHidden/>
    <w:unhideWhenUsed/>
    <w:rsid w:val="000C73F8"/>
    <w:rPr>
      <w:sz w:val="20"/>
      <w:szCs w:val="20"/>
    </w:rPr>
  </w:style>
  <w:style w:type="character" w:customStyle="1" w:styleId="AklamaMetniChar">
    <w:name w:val="Açıklama Metni Char"/>
    <w:basedOn w:val="VarsaylanParagrafYazTipi"/>
    <w:link w:val="AklamaMetni"/>
    <w:semiHidden/>
    <w:rsid w:val="000C73F8"/>
  </w:style>
  <w:style w:type="paragraph" w:styleId="AklamaKonusu">
    <w:name w:val="annotation subject"/>
    <w:basedOn w:val="AklamaMetni"/>
    <w:next w:val="AklamaMetni"/>
    <w:link w:val="AklamaKonusuChar"/>
    <w:semiHidden/>
    <w:unhideWhenUsed/>
    <w:rsid w:val="000C73F8"/>
    <w:rPr>
      <w:b/>
      <w:bCs/>
    </w:rPr>
  </w:style>
  <w:style w:type="character" w:customStyle="1" w:styleId="AklamaKonusuChar">
    <w:name w:val="Açıklama Konusu Char"/>
    <w:basedOn w:val="AklamaMetniChar"/>
    <w:link w:val="AklamaKonusu"/>
    <w:semiHidden/>
    <w:rsid w:val="000C73F8"/>
    <w:rPr>
      <w:b/>
      <w:bCs/>
    </w:rPr>
  </w:style>
  <w:style w:type="paragraph" w:styleId="AralkYok">
    <w:name w:val="No Spacing"/>
    <w:uiPriority w:val="1"/>
    <w:qFormat/>
    <w:rsid w:val="000C73F8"/>
    <w:rPr>
      <w:rFonts w:asciiTheme="minorHAnsi" w:eastAsia="PMingLiU" w:hAnsiTheme="minorHAnsi" w:cstheme="minorBidi"/>
      <w:sz w:val="22"/>
      <w:szCs w:val="22"/>
      <w:lang w:val="es-PE" w:eastAsia="en-US"/>
    </w:rPr>
  </w:style>
  <w:style w:type="character" w:styleId="Kpr">
    <w:name w:val="Hyperlink"/>
    <w:basedOn w:val="VarsaylanParagrafYazTipi"/>
    <w:unhideWhenUsed/>
    <w:rsid w:val="00724F8E"/>
    <w:rPr>
      <w:color w:val="0000FF" w:themeColor="hyperlink"/>
      <w:u w:val="single"/>
    </w:rPr>
  </w:style>
  <w:style w:type="character" w:styleId="zmlenmeyenBahsetme">
    <w:name w:val="Unresolved Mention"/>
    <w:basedOn w:val="VarsaylanParagrafYazTipi"/>
    <w:uiPriority w:val="99"/>
    <w:semiHidden/>
    <w:unhideWhenUsed/>
    <w:rsid w:val="00724F8E"/>
    <w:rPr>
      <w:color w:val="605E5C"/>
      <w:shd w:val="clear" w:color="auto" w:fill="E1DFDD"/>
    </w:rPr>
  </w:style>
  <w:style w:type="character" w:customStyle="1" w:styleId="Balk3Char">
    <w:name w:val="Başlık 3 Char"/>
    <w:basedOn w:val="VarsaylanParagrafYazTipi"/>
    <w:link w:val="Balk3"/>
    <w:rsid w:val="000E7E7B"/>
    <w:rPr>
      <w:rFonts w:asciiTheme="minorHAnsi" w:eastAsiaTheme="majorEastAsia" w:hAnsiTheme="minorHAnsi" w:cstheme="minorHAnsi"/>
      <w:b/>
      <w:bCs/>
      <w:color w:val="000000" w:themeColor="text1"/>
      <w:sz w:val="22"/>
      <w:szCs w:val="22"/>
    </w:rPr>
  </w:style>
  <w:style w:type="paragraph" w:styleId="Dzeltme">
    <w:name w:val="Revision"/>
    <w:hidden/>
    <w:uiPriority w:val="99"/>
    <w:semiHidden/>
    <w:rsid w:val="0075524E"/>
    <w:rPr>
      <w:sz w:val="24"/>
      <w:szCs w:val="24"/>
    </w:rPr>
  </w:style>
  <w:style w:type="character" w:customStyle="1" w:styleId="ui-provider">
    <w:name w:val="ui-provider"/>
    <w:basedOn w:val="VarsaylanParagrafYazTipi"/>
    <w:rsid w:val="008D4D67"/>
  </w:style>
  <w:style w:type="paragraph" w:styleId="Altyaz">
    <w:name w:val="Subtitle"/>
    <w:basedOn w:val="Normal"/>
    <w:next w:val="Normal"/>
    <w:link w:val="AltyazChar"/>
    <w:qFormat/>
    <w:rsid w:val="00A735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A7357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1287">
      <w:bodyDiv w:val="1"/>
      <w:marLeft w:val="0"/>
      <w:marRight w:val="0"/>
      <w:marTop w:val="0"/>
      <w:marBottom w:val="0"/>
      <w:divBdr>
        <w:top w:val="none" w:sz="0" w:space="0" w:color="auto"/>
        <w:left w:val="none" w:sz="0" w:space="0" w:color="auto"/>
        <w:bottom w:val="none" w:sz="0" w:space="0" w:color="auto"/>
        <w:right w:val="none" w:sz="0" w:space="0" w:color="auto"/>
      </w:divBdr>
    </w:div>
    <w:div w:id="351339391">
      <w:bodyDiv w:val="1"/>
      <w:marLeft w:val="0"/>
      <w:marRight w:val="0"/>
      <w:marTop w:val="0"/>
      <w:marBottom w:val="0"/>
      <w:divBdr>
        <w:top w:val="none" w:sz="0" w:space="0" w:color="auto"/>
        <w:left w:val="none" w:sz="0" w:space="0" w:color="auto"/>
        <w:bottom w:val="none" w:sz="0" w:space="0" w:color="auto"/>
        <w:right w:val="none" w:sz="0" w:space="0" w:color="auto"/>
      </w:divBdr>
    </w:div>
    <w:div w:id="722095713">
      <w:bodyDiv w:val="1"/>
      <w:marLeft w:val="0"/>
      <w:marRight w:val="0"/>
      <w:marTop w:val="0"/>
      <w:marBottom w:val="0"/>
      <w:divBdr>
        <w:top w:val="none" w:sz="0" w:space="0" w:color="auto"/>
        <w:left w:val="none" w:sz="0" w:space="0" w:color="auto"/>
        <w:bottom w:val="none" w:sz="0" w:space="0" w:color="auto"/>
        <w:right w:val="none" w:sz="0" w:space="0" w:color="auto"/>
      </w:divBdr>
    </w:div>
    <w:div w:id="1031420684">
      <w:bodyDiv w:val="1"/>
      <w:marLeft w:val="0"/>
      <w:marRight w:val="0"/>
      <w:marTop w:val="0"/>
      <w:marBottom w:val="0"/>
      <w:divBdr>
        <w:top w:val="none" w:sz="0" w:space="0" w:color="auto"/>
        <w:left w:val="none" w:sz="0" w:space="0" w:color="auto"/>
        <w:bottom w:val="none" w:sz="0" w:space="0" w:color="auto"/>
        <w:right w:val="none" w:sz="0" w:space="0" w:color="auto"/>
      </w:divBdr>
    </w:div>
    <w:div w:id="1169714371">
      <w:bodyDiv w:val="1"/>
      <w:marLeft w:val="0"/>
      <w:marRight w:val="0"/>
      <w:marTop w:val="0"/>
      <w:marBottom w:val="0"/>
      <w:divBdr>
        <w:top w:val="none" w:sz="0" w:space="0" w:color="auto"/>
        <w:left w:val="none" w:sz="0" w:space="0" w:color="auto"/>
        <w:bottom w:val="none" w:sz="0" w:space="0" w:color="auto"/>
        <w:right w:val="none" w:sz="0" w:space="0" w:color="auto"/>
      </w:divBdr>
    </w:div>
    <w:div w:id="1224372807">
      <w:bodyDiv w:val="1"/>
      <w:marLeft w:val="0"/>
      <w:marRight w:val="0"/>
      <w:marTop w:val="0"/>
      <w:marBottom w:val="0"/>
      <w:divBdr>
        <w:top w:val="none" w:sz="0" w:space="0" w:color="auto"/>
        <w:left w:val="none" w:sz="0" w:space="0" w:color="auto"/>
        <w:bottom w:val="none" w:sz="0" w:space="0" w:color="auto"/>
        <w:right w:val="none" w:sz="0" w:space="0" w:color="auto"/>
      </w:divBdr>
    </w:div>
    <w:div w:id="1266352182">
      <w:bodyDiv w:val="1"/>
      <w:marLeft w:val="0"/>
      <w:marRight w:val="0"/>
      <w:marTop w:val="0"/>
      <w:marBottom w:val="0"/>
      <w:divBdr>
        <w:top w:val="none" w:sz="0" w:space="0" w:color="auto"/>
        <w:left w:val="none" w:sz="0" w:space="0" w:color="auto"/>
        <w:bottom w:val="none" w:sz="0" w:space="0" w:color="auto"/>
        <w:right w:val="none" w:sz="0" w:space="0" w:color="auto"/>
      </w:divBdr>
    </w:div>
    <w:div w:id="1423792107">
      <w:bodyDiv w:val="1"/>
      <w:marLeft w:val="0"/>
      <w:marRight w:val="0"/>
      <w:marTop w:val="0"/>
      <w:marBottom w:val="0"/>
      <w:divBdr>
        <w:top w:val="none" w:sz="0" w:space="0" w:color="auto"/>
        <w:left w:val="none" w:sz="0" w:space="0" w:color="auto"/>
        <w:bottom w:val="none" w:sz="0" w:space="0" w:color="auto"/>
        <w:right w:val="none" w:sz="0" w:space="0" w:color="auto"/>
      </w:divBdr>
    </w:div>
    <w:div w:id="1535073429">
      <w:bodyDiv w:val="1"/>
      <w:marLeft w:val="0"/>
      <w:marRight w:val="0"/>
      <w:marTop w:val="0"/>
      <w:marBottom w:val="0"/>
      <w:divBdr>
        <w:top w:val="none" w:sz="0" w:space="0" w:color="auto"/>
        <w:left w:val="none" w:sz="0" w:space="0" w:color="auto"/>
        <w:bottom w:val="none" w:sz="0" w:space="0" w:color="auto"/>
        <w:right w:val="none" w:sz="0" w:space="0" w:color="auto"/>
      </w:divBdr>
    </w:div>
    <w:div w:id="185961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e89992-6cdd-402d-839b-5dc6a0ef485a" xsi:nil="true"/>
    <lcf76f155ced4ddcb4097134ff3c332f xmlns="f7b5b2d1-4606-4892-ab60-41e66dc6cf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F21979C1DEBB174D852FB32ABAA02BAA" ma:contentTypeVersion="16" ma:contentTypeDescription="Yeni belge oluşturun." ma:contentTypeScope="" ma:versionID="12004ba668615aaf95e613199d6084a1">
  <xsd:schema xmlns:xsd="http://www.w3.org/2001/XMLSchema" xmlns:xs="http://www.w3.org/2001/XMLSchema" xmlns:p="http://schemas.microsoft.com/office/2006/metadata/properties" xmlns:ns2="f7b5b2d1-4606-4892-ab60-41e66dc6cfa1" xmlns:ns3="52e89992-6cdd-402d-839b-5dc6a0ef485a" targetNamespace="http://schemas.microsoft.com/office/2006/metadata/properties" ma:root="true" ma:fieldsID="e4fc653ee2ecc79a19a9db174aa49fbd" ns2:_="" ns3:_="">
    <xsd:import namespace="f7b5b2d1-4606-4892-ab60-41e66dc6cfa1"/>
    <xsd:import namespace="52e89992-6cdd-402d-839b-5dc6a0ef4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5b2d1-4606-4892-ab60-41e66dc6c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ab675f14-f4f8-49fd-81b1-1625190ceb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89992-6cdd-402d-839b-5dc6a0ef485a"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18" nillable="true" ma:displayName="Taxonomy Catch All Column" ma:hidden="true" ma:list="{24f6462c-ae70-405d-b468-c48e54840786}" ma:internalName="TaxCatchAll" ma:showField="CatchAllData" ma:web="52e89992-6cdd-402d-839b-5dc6a0ef4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D6891-BC84-40AF-9607-5777B3754861}">
  <ds:schemaRefs>
    <ds:schemaRef ds:uri="http://schemas.microsoft.com/office/2006/metadata/properties"/>
    <ds:schemaRef ds:uri="http://schemas.microsoft.com/office/infopath/2007/PartnerControls"/>
    <ds:schemaRef ds:uri="52e89992-6cdd-402d-839b-5dc6a0ef485a"/>
    <ds:schemaRef ds:uri="f7b5b2d1-4606-4892-ab60-41e66dc6cfa1"/>
  </ds:schemaRefs>
</ds:datastoreItem>
</file>

<file path=customXml/itemProps2.xml><?xml version="1.0" encoding="utf-8"?>
<ds:datastoreItem xmlns:ds="http://schemas.openxmlformats.org/officeDocument/2006/customXml" ds:itemID="{C9930CD6-4CC5-41A3-BD6B-DD18E660A0B7}">
  <ds:schemaRefs>
    <ds:schemaRef ds:uri="http://schemas.openxmlformats.org/officeDocument/2006/bibliography"/>
  </ds:schemaRefs>
</ds:datastoreItem>
</file>

<file path=customXml/itemProps3.xml><?xml version="1.0" encoding="utf-8"?>
<ds:datastoreItem xmlns:ds="http://schemas.openxmlformats.org/officeDocument/2006/customXml" ds:itemID="{719D7263-066B-4FE2-8877-70311487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5b2d1-4606-4892-ab60-41e66dc6cfa1"/>
    <ds:schemaRef ds:uri="52e89992-6cdd-402d-839b-5dc6a0ef4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EA414-0625-4744-AF6F-757EEC109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1364</Words>
  <Characters>7779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USB Ltd.</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USB164</dc:creator>
  <cp:lastModifiedBy>Buket GÖREN KILIÇ - USB Certification</cp:lastModifiedBy>
  <cp:revision>5</cp:revision>
  <cp:lastPrinted>2024-06-10T11:08:00Z</cp:lastPrinted>
  <dcterms:created xsi:type="dcterms:W3CDTF">2024-07-24T08:28:00Z</dcterms:created>
  <dcterms:modified xsi:type="dcterms:W3CDTF">2024-07-24T08:50:00Z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0x010100F21979C1DEBB174D852FB32ABAA02BAA</vt:lpwstr>
  </property>
  <property fmtid="{D5CDD505-2E9C-101B-9397-08002B2CF9AE}" pid="3" name="GrammarlyDocumentId">
    <vt:lpwstr>033cadf58ef8182d781e57191e773587ea716aaae667a56b2a90ddf7eb9c9015</vt:lpwstr>
  </property>
  <property fmtid="{D5CDD505-2E9C-101B-9397-08002B2CF9AE}" pid="4" name="MediaServiceImageTags">
    <vt:lpwstr/>
  </property>
</Properties>
</file>